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</w:t>
        </w:r>
      </w:hyperlink>
    </w:p>
    <w:p>
      <w:pPr>
        <w:pStyle w:val="Heading1"/>
      </w:pPr>
      <w:bookmarkStart w:id="21" w:name="example-of-design-job-description"/>
      <w:r>
        <w:t xml:space="preserve">Example of Design Job Description</w:t>
      </w:r>
      <w:bookmarkEnd w:id="21"/>
    </w:p>
    <w:p>
      <w:pPr>
        <w:pStyle w:val="Compact"/>
      </w:pPr>
      <w:r>
        <w:t xml:space="preserve">Our growing company is hiring for a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"/>
      <w:r>
        <w:t xml:space="preserve">Responsibilities for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Quotation of task durations and cost</w:t>
      </w:r>
    </w:p>
    <w:p>
      <w:pPr>
        <w:pStyle w:val="Compact"/>
        <w:numPr>
          <w:numId w:val="1001"/>
          <w:ilvl w:val="0"/>
        </w:numPr>
      </w:pPr>
      <w:r>
        <w:t xml:space="preserve">Quotation of Design verification / validation</w:t>
      </w:r>
    </w:p>
    <w:p>
      <w:pPr>
        <w:pStyle w:val="Compact"/>
        <w:numPr>
          <w:numId w:val="1001"/>
          <w:ilvl w:val="0"/>
        </w:numPr>
      </w:pPr>
      <w:r>
        <w:t xml:space="preserve">Adherence to quoted durations</w:t>
      </w:r>
    </w:p>
    <w:p>
      <w:pPr>
        <w:pStyle w:val="Compact"/>
        <w:numPr>
          <w:numId w:val="1001"/>
          <w:ilvl w:val="0"/>
        </w:numPr>
      </w:pPr>
      <w:r>
        <w:t xml:space="preserve">Preparation of design concepts, models and detailed drawings and design support documents</w:t>
      </w:r>
    </w:p>
    <w:p>
      <w:pPr>
        <w:pStyle w:val="Compact"/>
        <w:numPr>
          <w:numId w:val="1001"/>
          <w:ilvl w:val="0"/>
        </w:numPr>
      </w:pPr>
      <w:r>
        <w:t xml:space="preserve">Preparation of NPI supporting data</w:t>
      </w:r>
    </w:p>
    <w:p>
      <w:pPr>
        <w:pStyle w:val="Compact"/>
        <w:numPr>
          <w:numId w:val="1001"/>
          <w:ilvl w:val="0"/>
        </w:numPr>
      </w:pPr>
      <w:r>
        <w:t xml:space="preserve">Delivery and preparation of Right First Time design definition</w:t>
      </w:r>
    </w:p>
    <w:p>
      <w:pPr>
        <w:pStyle w:val="Compact"/>
        <w:numPr>
          <w:numId w:val="1001"/>
          <w:ilvl w:val="0"/>
        </w:numPr>
      </w:pPr>
      <w:r>
        <w:t xml:space="preserve">Checking activities as required within a specific product line</w:t>
      </w:r>
    </w:p>
    <w:p>
      <w:pPr>
        <w:pStyle w:val="Compact"/>
        <w:numPr>
          <w:numId w:val="1001"/>
          <w:ilvl w:val="0"/>
        </w:numPr>
      </w:pPr>
      <w:r>
        <w:t xml:space="preserve">Manage design change i.a.w</w:t>
      </w:r>
    </w:p>
    <w:p>
      <w:pPr>
        <w:pStyle w:val="Compact"/>
        <w:numPr>
          <w:numId w:val="1001"/>
          <w:ilvl w:val="0"/>
        </w:numPr>
      </w:pPr>
      <w:r>
        <w:t xml:space="preserve">Support department Continuous Improvement activities</w:t>
      </w:r>
    </w:p>
    <w:p>
      <w:pPr>
        <w:pStyle w:val="Compact"/>
        <w:numPr>
          <w:numId w:val="1001"/>
          <w:ilvl w:val="0"/>
        </w:numPr>
      </w:pPr>
      <w:r>
        <w:t xml:space="preserve">Conduct FEA analysis</w:t>
      </w:r>
    </w:p>
    <w:p>
      <w:pPr>
        <w:pStyle w:val="Heading2"/>
      </w:pPr>
      <w:bookmarkStart w:id="23" w:name="qualifications-for-design"/>
      <w:r>
        <w:t xml:space="preserve">Qualifications for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outsource/3rd Party Vendors</w:t>
      </w:r>
    </w:p>
    <w:p>
      <w:pPr>
        <w:pStyle w:val="Compact"/>
        <w:numPr>
          <w:numId w:val="1002"/>
          <w:ilvl w:val="0"/>
        </w:numPr>
      </w:pPr>
      <w:r>
        <w:t xml:space="preserve">Proficiency 3D CAD software (Solidworks, ProE, Unigraphics, etc)</w:t>
      </w:r>
    </w:p>
    <w:p>
      <w:pPr>
        <w:pStyle w:val="Compact"/>
        <w:numPr>
          <w:numId w:val="1002"/>
          <w:ilvl w:val="0"/>
        </w:numPr>
      </w:pPr>
      <w:r>
        <w:t xml:space="preserve">Participate in the conceptual design and performance analysis of various aircraft configurations</w:t>
      </w:r>
    </w:p>
    <w:p>
      <w:pPr>
        <w:pStyle w:val="Compact"/>
        <w:numPr>
          <w:numId w:val="1002"/>
          <w:ilvl w:val="0"/>
        </w:numPr>
      </w:pPr>
      <w:r>
        <w:t xml:space="preserve">Utilize a Multi-Disciplinary-Optimization (MDO) process, focusing on aircraft sizing and aircraft integration</w:t>
      </w:r>
    </w:p>
    <w:p>
      <w:pPr>
        <w:pStyle w:val="Compact"/>
        <w:numPr>
          <w:numId w:val="1002"/>
          <w:ilvl w:val="0"/>
        </w:numPr>
      </w:pPr>
      <w:r>
        <w:t xml:space="preserve">Liaise with internal and external partners on a technical basis on MDO and configuration design-related topics</w:t>
      </w:r>
    </w:p>
    <w:p>
      <w:pPr>
        <w:pStyle w:val="Compact"/>
        <w:numPr>
          <w:numId w:val="1002"/>
          <w:ilvl w:val="0"/>
        </w:numPr>
      </w:pPr>
      <w:r>
        <w:t xml:space="preserve">Perform technical Competitive Intelligence studies and investigations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2021-10-28T18:38:32Z</dcterms:created>
  <dcterms:modified xsi:type="dcterms:W3CDTF">2021-10-28T18:38:32Z</dcterms:modified>
</cp:coreProperties>
</file>