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https://www.velvetjobs.com/job-descriptions/design-support</w:t>
        </w:r>
      </w:hyperlink>
    </w:p>
    <w:p>
      <w:pPr>
        <w:pStyle w:val="Heading1"/>
      </w:pPr>
      <w:bookmarkStart w:id="21" w:name="example-of-design-support-job-description"/>
      <w:r>
        <w:t xml:space="preserve">Example of Design Support Job Description</w:t>
      </w:r>
      <w:bookmarkEnd w:id="21"/>
    </w:p>
    <w:p>
      <w:pPr>
        <w:pStyle w:val="Compact"/>
      </w:pPr>
      <w:r>
        <w:t xml:space="preserve">Our growing company is looking for a design support. To join our growing team, please review the list of responsibilities and qualifications.</w:t>
      </w:r>
    </w:p>
    <w:p>
      <w:pPr>
        <w:pStyle w:val="Heading2"/>
      </w:pPr>
      <w:bookmarkStart w:id="22" w:name="responsibilities-for-design-support"/>
      <w:r>
        <w:t xml:space="preserve">Responsibilities for design support</w:t>
      </w:r>
      <w:bookmarkEnd w:id="22"/>
    </w:p>
    <w:p>
      <w:pPr>
        <w:pStyle w:val="Compact"/>
        <w:numPr>
          <w:numId w:val="1001"/>
          <w:ilvl w:val="0"/>
        </w:numPr>
      </w:pPr>
      <w:r>
        <w:t xml:space="preserve">Provide dedicated technical support for utility scale customers and be part of the help chain for resolving pervasive service and design issues</w:t>
      </w:r>
    </w:p>
    <w:p>
      <w:pPr>
        <w:pStyle w:val="Compact"/>
        <w:numPr>
          <w:numId w:val="1001"/>
          <w:ilvl w:val="0"/>
        </w:numPr>
      </w:pPr>
      <w:r>
        <w:t xml:space="preserve">Resolve Performance and Reliability Issues by providing technical capability in support of 8D investigation processes, leading field investigations and measurements, and working with design engineering resources in Italy and Finland to develop corrective actions</w:t>
      </w:r>
    </w:p>
    <w:p>
      <w:pPr>
        <w:pStyle w:val="Compact"/>
        <w:numPr>
          <w:numId w:val="1001"/>
          <w:ilvl w:val="0"/>
        </w:numPr>
      </w:pPr>
      <w:r>
        <w:t xml:space="preserve">Provide technical support for commercial and residential products, if needed</w:t>
      </w:r>
    </w:p>
    <w:p>
      <w:pPr>
        <w:pStyle w:val="Compact"/>
        <w:numPr>
          <w:numId w:val="1001"/>
          <w:ilvl w:val="0"/>
        </w:numPr>
      </w:pPr>
      <w:r>
        <w:t xml:space="preserve">Review designs and test results from product development teams to ensure designs meet field service, reliability, and functional requirements for the customer and the NA business units prior to release to the NA market</w:t>
      </w:r>
    </w:p>
    <w:p>
      <w:pPr>
        <w:pStyle w:val="Compact"/>
        <w:numPr>
          <w:numId w:val="1001"/>
          <w:ilvl w:val="0"/>
        </w:numPr>
      </w:pPr>
      <w:r>
        <w:t xml:space="preserve">Create, edit, and/or review application notes, white papers, MOP documentation, and industry publications</w:t>
      </w:r>
    </w:p>
    <w:p>
      <w:pPr>
        <w:pStyle w:val="Compact"/>
        <w:numPr>
          <w:numId w:val="1001"/>
          <w:ilvl w:val="0"/>
        </w:numPr>
      </w:pPr>
      <w:r>
        <w:t xml:space="preserve">Provide technical training internally and externally to Customer O&amp;M and Field Service Engineering</w:t>
      </w:r>
    </w:p>
    <w:p>
      <w:pPr>
        <w:pStyle w:val="Compact"/>
        <w:numPr>
          <w:numId w:val="1001"/>
          <w:ilvl w:val="0"/>
        </w:numPr>
      </w:pPr>
      <w:r>
        <w:t xml:space="preserve">Define system and project specific modifications required to meet customer unique needs, and feedback performance information to the design teams for product improvements</w:t>
      </w:r>
    </w:p>
    <w:p>
      <w:pPr>
        <w:pStyle w:val="Compact"/>
        <w:numPr>
          <w:numId w:val="1001"/>
          <w:ilvl w:val="0"/>
        </w:numPr>
      </w:pPr>
      <w:r>
        <w:t xml:space="preserve">Generate Customer Request Notifications to guide future development feature sets</w:t>
      </w:r>
    </w:p>
    <w:p>
      <w:pPr>
        <w:pStyle w:val="Compact"/>
        <w:numPr>
          <w:numId w:val="1001"/>
          <w:ilvl w:val="0"/>
        </w:numPr>
      </w:pPr>
      <w:r>
        <w:t xml:space="preserve">Evaluate and manage rollout of engineering changes to fielded products and field service processes</w:t>
      </w:r>
    </w:p>
    <w:p>
      <w:pPr>
        <w:pStyle w:val="Compact"/>
        <w:numPr>
          <w:numId w:val="1001"/>
          <w:ilvl w:val="0"/>
        </w:numPr>
      </w:pPr>
      <w:r>
        <w:t xml:space="preserve">Develop and implement new Decision Support capabilities to provide integrated information visibility to influence the business Key Performance Indicators (KPIs)</w:t>
      </w:r>
    </w:p>
    <w:p>
      <w:pPr>
        <w:pStyle w:val="Heading2"/>
      </w:pPr>
      <w:bookmarkStart w:id="23" w:name="qualifications-for-design-support"/>
      <w:r>
        <w:t xml:space="preserve">Qualifications for design support</w:t>
      </w:r>
      <w:bookmarkEnd w:id="23"/>
    </w:p>
    <w:p>
      <w:pPr>
        <w:pStyle w:val="Compact"/>
        <w:numPr>
          <w:numId w:val="1002"/>
          <w:ilvl w:val="0"/>
        </w:numPr>
      </w:pPr>
      <w:r>
        <w:t xml:space="preserve">Experience with 3-D CAD modeling tools (CATIA V5, Pro/E, SolidWorks, AutoCAD)</w:t>
      </w:r>
    </w:p>
    <w:p>
      <w:pPr>
        <w:pStyle w:val="Compact"/>
        <w:numPr>
          <w:numId w:val="1002"/>
          <w:ilvl w:val="0"/>
        </w:numPr>
      </w:pPr>
      <w:r>
        <w:t xml:space="preserve">Ability to perform basic stress analysis (classical/hand analysis)</w:t>
      </w:r>
    </w:p>
    <w:p>
      <w:pPr>
        <w:pStyle w:val="Compact"/>
        <w:numPr>
          <w:numId w:val="1002"/>
          <w:ilvl w:val="0"/>
        </w:numPr>
      </w:pPr>
      <w:r>
        <w:t xml:space="preserve">Former Brigade Commander experience</w:t>
      </w:r>
    </w:p>
    <w:p>
      <w:pPr>
        <w:pStyle w:val="Compact"/>
        <w:numPr>
          <w:numId w:val="1002"/>
          <w:ilvl w:val="0"/>
        </w:numPr>
      </w:pPr>
      <w:r>
        <w:t xml:space="preserve">Six (6) or more years of experience leading Joint Planning teams at the Unified Command level</w:t>
      </w:r>
    </w:p>
    <w:p>
      <w:pPr>
        <w:pStyle w:val="Compact"/>
        <w:numPr>
          <w:numId w:val="1002"/>
          <w:ilvl w:val="0"/>
        </w:numPr>
      </w:pPr>
      <w:r>
        <w:t xml:space="preserve">Service experience in Special Operations forces</w:t>
      </w:r>
    </w:p>
    <w:p>
      <w:pPr>
        <w:pStyle w:val="Compact"/>
        <w:numPr>
          <w:numId w:val="1002"/>
          <w:ilvl w:val="0"/>
        </w:numPr>
      </w:pPr>
      <w:r>
        <w:t xml:space="preserve">Service experience with the Army Capabilities Integration Center Future Warfare Division and/or Joint and Army Concepts Division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2021-10-28T13:24:39Z</dcterms:created>
  <dcterms:modified xsi:type="dcterms:W3CDTF">2021-10-28T13:24:39Z</dcterms:modified>
</cp:coreProperties>
</file>