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https://www.velvetjobs.com/job-descriptions/design-support</w:t>
        </w:r>
      </w:hyperlink>
    </w:p>
    <w:p>
      <w:pPr>
        <w:pStyle w:val="Heading1"/>
      </w:pPr>
      <w:bookmarkStart w:id="21" w:name="example-of-design-support-job-description"/>
      <w:r>
        <w:t xml:space="preserve">Example of Design Support Job Description</w:t>
      </w:r>
      <w:bookmarkEnd w:id="21"/>
    </w:p>
    <w:p>
      <w:pPr>
        <w:pStyle w:val="Compact"/>
      </w:pPr>
      <w:r>
        <w:t xml:space="preserve">Our company is looking to fill the role of design support.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sign-support"/>
      <w:r>
        <w:t xml:space="preserve">Responsibilities for design support</w:t>
      </w:r>
      <w:bookmarkEnd w:id="22"/>
    </w:p>
    <w:p>
      <w:pPr>
        <w:pStyle w:val="Compact"/>
        <w:numPr>
          <w:numId w:val="1001"/>
          <w:ilvl w:val="0"/>
        </w:numPr>
      </w:pPr>
      <w:r>
        <w:t xml:space="preserve">Support the team regarding DFMEA (Design Failure Mode and Effect Analysis) and Risk Assessment</w:t>
      </w:r>
    </w:p>
    <w:p>
      <w:pPr>
        <w:pStyle w:val="Compact"/>
        <w:numPr>
          <w:numId w:val="1001"/>
          <w:ilvl w:val="0"/>
        </w:numPr>
      </w:pPr>
      <w:r>
        <w:t xml:space="preserve">Creation of prototypes in collaboration with the design and laboratory team</w:t>
      </w:r>
    </w:p>
    <w:p>
      <w:pPr>
        <w:pStyle w:val="Compact"/>
        <w:numPr>
          <w:numId w:val="1001"/>
          <w:ilvl w:val="0"/>
        </w:numPr>
      </w:pPr>
      <w:r>
        <w:t xml:space="preserve">Develop and maintain partnerships with client organizations and executive/senior management</w:t>
      </w:r>
    </w:p>
    <w:p>
      <w:pPr>
        <w:pStyle w:val="Compact"/>
        <w:numPr>
          <w:numId w:val="1001"/>
          <w:ilvl w:val="0"/>
        </w:numPr>
      </w:pPr>
      <w:r>
        <w:t xml:space="preserve">Oversee the planning and execution of short, mid and long range technical training and learning programs</w:t>
      </w:r>
    </w:p>
    <w:p>
      <w:pPr>
        <w:pStyle w:val="Compact"/>
        <w:numPr>
          <w:numId w:val="1001"/>
          <w:ilvl w:val="0"/>
        </w:numPr>
      </w:pPr>
      <w:r>
        <w:t xml:space="preserve">Forecast future technical training needs and provide recommendations</w:t>
      </w:r>
    </w:p>
    <w:p>
      <w:pPr>
        <w:pStyle w:val="Compact"/>
        <w:numPr>
          <w:numId w:val="1001"/>
          <w:ilvl w:val="0"/>
        </w:numPr>
      </w:pPr>
      <w:r>
        <w:t xml:space="preserve">Lead and direct planning discussions with staff and business leaders to identify additional learning requirements based on business drivers and goals</w:t>
      </w:r>
    </w:p>
    <w:p>
      <w:pPr>
        <w:pStyle w:val="Compact"/>
        <w:numPr>
          <w:numId w:val="1001"/>
          <w:ilvl w:val="0"/>
        </w:numPr>
      </w:pPr>
      <w:r>
        <w:t xml:space="preserve">Develop assessment and evaluation strategies that measure effectiveness of technical training programs and ensure desired learning objectives have been achieved</w:t>
      </w:r>
    </w:p>
    <w:p>
      <w:pPr>
        <w:pStyle w:val="Compact"/>
        <w:numPr>
          <w:numId w:val="1001"/>
          <w:ilvl w:val="0"/>
        </w:numPr>
      </w:pPr>
      <w:r>
        <w:t xml:space="preserve">Lead assessment initiatives that target technical training program gaps by collaborating with client groups to collect and analyze performance indications</w:t>
      </w:r>
    </w:p>
    <w:p>
      <w:pPr>
        <w:pStyle w:val="Compact"/>
        <w:numPr>
          <w:numId w:val="1001"/>
          <w:ilvl w:val="0"/>
        </w:numPr>
      </w:pPr>
      <w:r>
        <w:t xml:space="preserve">Provide strategic direction to management to ensure all learning solutions meet regulatory and legal requirements</w:t>
      </w:r>
    </w:p>
    <w:p>
      <w:pPr>
        <w:pStyle w:val="Compact"/>
        <w:numPr>
          <w:numId w:val="1001"/>
          <w:ilvl w:val="0"/>
        </w:numPr>
      </w:pPr>
      <w:r>
        <w:t xml:space="preserve">Oversee the analysis, development and deployment of safety-driven technical training programs, including vendor research and management and working closely with procurement adhering to established guidelines for vendor management relationship, training plan development and regular communication with managers</w:t>
      </w:r>
    </w:p>
    <w:p>
      <w:pPr>
        <w:pStyle w:val="Heading2"/>
      </w:pPr>
      <w:bookmarkStart w:id="23" w:name="qualifications-for-design-support"/>
      <w:r>
        <w:t xml:space="preserve">Qualifications for design support</w:t>
      </w:r>
      <w:bookmarkEnd w:id="23"/>
    </w:p>
    <w:p>
      <w:pPr>
        <w:pStyle w:val="Compact"/>
        <w:numPr>
          <w:numId w:val="1002"/>
          <w:ilvl w:val="0"/>
        </w:numPr>
      </w:pPr>
      <w:r>
        <w:t xml:space="preserve">4 year Bachelors’ degree in engineering or related technical field</w:t>
      </w:r>
    </w:p>
    <w:p>
      <w:pPr>
        <w:pStyle w:val="Compact"/>
        <w:numPr>
          <w:numId w:val="1002"/>
          <w:ilvl w:val="0"/>
        </w:numPr>
      </w:pPr>
      <w:r>
        <w:t xml:space="preserve">At least 5 years of experience supporting Field Service Reps, government customers, and program managers</w:t>
      </w:r>
    </w:p>
    <w:p>
      <w:pPr>
        <w:pStyle w:val="Compact"/>
        <w:numPr>
          <w:numId w:val="1002"/>
          <w:ilvl w:val="0"/>
        </w:numPr>
      </w:pPr>
      <w:r>
        <w:t xml:space="preserve">Up to 5 years of experiencing overseeing drive plans and resolutions for issues affecting engine readiness</w:t>
      </w:r>
    </w:p>
    <w:p>
      <w:pPr>
        <w:pStyle w:val="Compact"/>
        <w:numPr>
          <w:numId w:val="1002"/>
          <w:ilvl w:val="0"/>
        </w:numPr>
      </w:pPr>
      <w:r>
        <w:t xml:space="preserve">5+ years related experience identifying process shortfalls and implementing process improvements</w:t>
      </w:r>
    </w:p>
    <w:p>
      <w:pPr>
        <w:pStyle w:val="Compact"/>
        <w:numPr>
          <w:numId w:val="1002"/>
          <w:ilvl w:val="0"/>
        </w:numPr>
      </w:pPr>
      <w:r>
        <w:t xml:space="preserve">Up to 5 years of technical writing work experience</w:t>
      </w:r>
    </w:p>
    <w:p>
      <w:pPr>
        <w:pStyle w:val="Compact"/>
        <w:numPr>
          <w:numId w:val="1002"/>
          <w:ilvl w:val="0"/>
        </w:numPr>
      </w:pPr>
      <w:r>
        <w:t xml:space="preserve">At least 5 years of supporting tool designers, interfacing with flying hardware and maintenance tasks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ign-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ign-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2021-10-28T13:12:44Z</dcterms:created>
  <dcterms:modified xsi:type="dcterms:W3CDTF">2021-10-28T13:12:44Z</dcterms:modified>
</cp:coreProperties>
</file>