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https://www.velvetjobs.com/job-descriptions/design-project-manager</w:t>
        </w:r>
      </w:hyperlink>
    </w:p>
    <w:p>
      <w:pPr>
        <w:pStyle w:val="Heading1"/>
      </w:pPr>
      <w:bookmarkStart w:id="21" w:name="example-of-design-project-manager-job-description"/>
      <w:r>
        <w:t xml:space="preserve">Example of Design Project Manager Job Description</w:t>
      </w:r>
      <w:bookmarkEnd w:id="21"/>
    </w:p>
    <w:p>
      <w:pPr>
        <w:pStyle w:val="Compact"/>
      </w:pPr>
      <w:r>
        <w:t xml:space="preserve">Our innovative and growing company is looking to fill the role of design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project-manager"/>
      <w:r>
        <w:t xml:space="preserve">Responsibilities for design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Interpretation of the Design-Build Contract, negotiation and dispute resolution</w:t>
      </w:r>
    </w:p>
    <w:p>
      <w:pPr>
        <w:pStyle w:val="Compact"/>
        <w:numPr>
          <w:numId w:val="1001"/>
          <w:ilvl w:val="0"/>
        </w:numPr>
      </w:pPr>
      <w:r>
        <w:t xml:space="preserve">Cost management, including certification of payment applications, oversight of the schedule and change management</w:t>
      </w:r>
    </w:p>
    <w:p>
      <w:pPr>
        <w:pStyle w:val="Compact"/>
        <w:numPr>
          <w:numId w:val="1001"/>
          <w:ilvl w:val="0"/>
        </w:numPr>
      </w:pPr>
      <w:r>
        <w:t xml:space="preserve">Claims management on behalf of the Owner, including liaison with specialists as needed for analysis and recommendations</w:t>
      </w:r>
    </w:p>
    <w:p>
      <w:pPr>
        <w:pStyle w:val="Compact"/>
        <w:numPr>
          <w:numId w:val="1001"/>
          <w:ilvl w:val="0"/>
        </w:numPr>
      </w:pPr>
      <w:r>
        <w:t xml:space="preserve">Participation in testing and commissioning activities, leading to certification for Handover, Substantial Performance and Total Performance of the work on behalf of the Owner</w:t>
      </w:r>
    </w:p>
    <w:p>
      <w:pPr>
        <w:pStyle w:val="Compact"/>
        <w:numPr>
          <w:numId w:val="1001"/>
          <w:ilvl w:val="0"/>
        </w:numPr>
      </w:pPr>
      <w:r>
        <w:t xml:space="preserve">Preparation of progress and financial reporting to the Owner and funding authorities</w:t>
      </w:r>
    </w:p>
    <w:p>
      <w:pPr>
        <w:pStyle w:val="Compact"/>
        <w:numPr>
          <w:numId w:val="1001"/>
          <w:ilvl w:val="0"/>
        </w:numPr>
      </w:pPr>
      <w:r>
        <w:t xml:space="preserve">Input to “lessons learned” workshops related to technical and contractual issues</w:t>
      </w:r>
    </w:p>
    <w:p>
      <w:pPr>
        <w:pStyle w:val="Compact"/>
        <w:numPr>
          <w:numId w:val="1001"/>
          <w:ilvl w:val="0"/>
        </w:numPr>
      </w:pPr>
      <w:r>
        <w:t xml:space="preserve">Finds, pursues and wins long-term, large business opportunities by networking with clients within the municipal industry to develop business relationships</w:t>
      </w:r>
    </w:p>
    <w:p>
      <w:pPr>
        <w:pStyle w:val="Compact"/>
        <w:numPr>
          <w:numId w:val="1001"/>
          <w:ilvl w:val="0"/>
        </w:numPr>
      </w:pPr>
      <w:r>
        <w:t xml:space="preserve">Working with providers and care teams in the hospital, clinic and home setting</w:t>
      </w:r>
    </w:p>
    <w:p>
      <w:pPr>
        <w:pStyle w:val="Compact"/>
        <w:numPr>
          <w:numId w:val="1001"/>
          <w:ilvl w:val="0"/>
        </w:numPr>
      </w:pPr>
      <w:r>
        <w:t xml:space="preserve">Facilitating ideating new solutions/products/services in partnership with patients, providers, care teams and operations leads</w:t>
      </w:r>
    </w:p>
    <w:p>
      <w:pPr>
        <w:pStyle w:val="Compact"/>
        <w:numPr>
          <w:numId w:val="1001"/>
          <w:ilvl w:val="0"/>
        </w:numPr>
      </w:pPr>
      <w:r>
        <w:t xml:space="preserve">Work withsomedirect supervision</w:t>
      </w:r>
    </w:p>
    <w:p>
      <w:pPr>
        <w:pStyle w:val="Heading2"/>
      </w:pPr>
      <w:bookmarkStart w:id="23" w:name="qualifications-for-design-project-manager"/>
      <w:r>
        <w:t xml:space="preserve">Qualifications for design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years+ of experience working with large scale projects</w:t>
      </w:r>
    </w:p>
    <w:p>
      <w:pPr>
        <w:pStyle w:val="Compact"/>
        <w:numPr>
          <w:numId w:val="1002"/>
          <w:ilvl w:val="0"/>
        </w:numPr>
      </w:pPr>
      <w:r>
        <w:t xml:space="preserve">Provide project management support to leadership team by helping to manage / resolve issues, risks, and re-planning efforts</w:t>
      </w:r>
    </w:p>
    <w:p>
      <w:pPr>
        <w:pStyle w:val="Compact"/>
        <w:numPr>
          <w:numId w:val="1002"/>
          <w:ilvl w:val="0"/>
        </w:numPr>
      </w:pPr>
      <w:r>
        <w:t xml:space="preserve">Atlanta based role</w:t>
      </w:r>
    </w:p>
    <w:p>
      <w:pPr>
        <w:pStyle w:val="Compact"/>
        <w:numPr>
          <w:numId w:val="1002"/>
          <w:ilvl w:val="0"/>
        </w:numPr>
      </w:pPr>
      <w:r>
        <w:t xml:space="preserve">3-5 years experience within the apparel industry or in an project management role</w:t>
      </w:r>
    </w:p>
    <w:p>
      <w:pPr>
        <w:pStyle w:val="Compact"/>
        <w:numPr>
          <w:numId w:val="1002"/>
          <w:ilvl w:val="0"/>
        </w:numPr>
      </w:pPr>
      <w:r>
        <w:t xml:space="preserve">Extremely detail oriented and thorough, with strong follow-up skills</w:t>
      </w:r>
    </w:p>
    <w:p>
      <w:pPr>
        <w:pStyle w:val="Compact"/>
        <w:numPr>
          <w:numId w:val="1002"/>
          <w:ilvl w:val="0"/>
        </w:numPr>
      </w:pPr>
      <w:r>
        <w:t xml:space="preserve">Proficient with software applications, particularly Microsoft Outlook, Word, Excel, and Power 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