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https://www.velvetjobs.com/job-descriptions/design-manager-project-manager</w:t>
        </w:r>
      </w:hyperlink>
    </w:p>
    <w:p>
      <w:pPr>
        <w:pStyle w:val="Heading1"/>
      </w:pPr>
      <w:bookmarkStart w:id="21" w:name="example-of-design-manager-project-manager-job-description"/>
      <w:r>
        <w:t xml:space="preserve">Example of Design Manager / Project Manager Job Description</w:t>
      </w:r>
      <w:bookmarkEnd w:id="21"/>
    </w:p>
    <w:p>
      <w:pPr>
        <w:pStyle w:val="Compact"/>
      </w:pPr>
      <w:r>
        <w:t xml:space="preserve">Our company is growing rapidly and is looking for a design manager /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sign-manager-project-manager"/>
      <w:r>
        <w:t xml:space="preserve">Responsibilities for design manager / project manager</w:t>
      </w:r>
      <w:bookmarkEnd w:id="22"/>
    </w:p>
    <w:p>
      <w:pPr>
        <w:pStyle w:val="Compact"/>
        <w:numPr>
          <w:numId w:val="1001"/>
          <w:ilvl w:val="0"/>
        </w:numPr>
      </w:pPr>
      <w:r>
        <w:t xml:space="preserve">Works closely and collaboratively with key stakeholders to define project scope, strategy, budget, and outcomes</w:t>
      </w:r>
    </w:p>
    <w:p>
      <w:pPr>
        <w:pStyle w:val="Compact"/>
        <w:numPr>
          <w:numId w:val="1001"/>
          <w:ilvl w:val="0"/>
        </w:numPr>
      </w:pPr>
      <w:r>
        <w:t xml:space="preserve">Plans and determines resources needs for successful completion of project</w:t>
      </w:r>
    </w:p>
    <w:p>
      <w:pPr>
        <w:pStyle w:val="Compact"/>
        <w:numPr>
          <w:numId w:val="1001"/>
          <w:ilvl w:val="0"/>
        </w:numPr>
      </w:pPr>
      <w:r>
        <w:t xml:space="preserve">Supervision and guidance relate largely to overall objectives, critical issues and policy matters</w:t>
      </w:r>
    </w:p>
    <w:p>
      <w:pPr>
        <w:pStyle w:val="Compact"/>
        <w:numPr>
          <w:numId w:val="1001"/>
          <w:ilvl w:val="0"/>
        </w:numPr>
      </w:pPr>
      <w:r>
        <w:t xml:space="preserve">Participates in project "go/no go" and consultant selection decisions</w:t>
      </w:r>
    </w:p>
    <w:p>
      <w:pPr>
        <w:pStyle w:val="Compact"/>
        <w:numPr>
          <w:numId w:val="1001"/>
          <w:ilvl w:val="0"/>
        </w:numPr>
      </w:pPr>
      <w:r>
        <w:t xml:space="preserve">Selects/reviews project subconsultants and vendor invoices</w:t>
      </w:r>
    </w:p>
    <w:p>
      <w:pPr>
        <w:pStyle w:val="Compact"/>
        <w:numPr>
          <w:numId w:val="1001"/>
          <w:ilvl w:val="0"/>
        </w:numPr>
      </w:pPr>
      <w:r>
        <w:t xml:space="preserve">Guides, reviews, supervises and/or coordinates the work of a multi-disciplinary project team</w:t>
      </w:r>
    </w:p>
    <w:p>
      <w:pPr>
        <w:pStyle w:val="Compact"/>
        <w:numPr>
          <w:numId w:val="1001"/>
          <w:ilvl w:val="0"/>
        </w:numPr>
      </w:pPr>
      <w:r>
        <w:t xml:space="preserve">Interfaces with senior technical professionals, technical managers, and administrative staff and managers as necessary</w:t>
      </w:r>
    </w:p>
    <w:p>
      <w:pPr>
        <w:pStyle w:val="Compact"/>
        <w:numPr>
          <w:numId w:val="1001"/>
          <w:ilvl w:val="0"/>
        </w:numPr>
      </w:pPr>
      <w:r>
        <w:t xml:space="preserve">Represents the organization to clients, regulatory agencies and the general public</w:t>
      </w:r>
    </w:p>
    <w:p>
      <w:pPr>
        <w:pStyle w:val="Compact"/>
        <w:numPr>
          <w:numId w:val="1001"/>
          <w:ilvl w:val="0"/>
        </w:numPr>
      </w:pPr>
      <w:r>
        <w:t xml:space="preserve">Maintains contact and visibility within professional, civic, and other organizations to promote the firm and elicit new business</w:t>
      </w:r>
    </w:p>
    <w:p>
      <w:pPr>
        <w:pStyle w:val="Compact"/>
        <w:numPr>
          <w:numId w:val="1001"/>
          <w:ilvl w:val="0"/>
        </w:numPr>
      </w:pPr>
      <w:r>
        <w:t xml:space="preserve">Support Design Operations innovation initiatives such as colour management initiatives, standardisation</w:t>
      </w:r>
    </w:p>
    <w:p>
      <w:pPr>
        <w:pStyle w:val="Heading2"/>
      </w:pPr>
      <w:bookmarkStart w:id="23" w:name="qualifications-for-design-manager-project-manager"/>
      <w:r>
        <w:t xml:space="preserve">Qualifications for design manager / project manager</w:t>
      </w:r>
      <w:bookmarkEnd w:id="23"/>
    </w:p>
    <w:p>
      <w:pPr>
        <w:pStyle w:val="Compact"/>
        <w:numPr>
          <w:numId w:val="1002"/>
          <w:ilvl w:val="0"/>
        </w:numPr>
      </w:pPr>
      <w:r>
        <w:t xml:space="preserve">You will hold a BSc or BEng in Mechanical / Electrical Engineering, Civil Engineering, Chemical Engineering or Construction Management</w:t>
      </w:r>
    </w:p>
    <w:p>
      <w:pPr>
        <w:pStyle w:val="Compact"/>
        <w:numPr>
          <w:numId w:val="1002"/>
          <w:ilvl w:val="0"/>
        </w:numPr>
      </w:pPr>
      <w:r>
        <w:t xml:space="preserve">You will hold current SMSTS (Site Managers Safety Training Scheme) certificate</w:t>
      </w:r>
    </w:p>
    <w:p>
      <w:pPr>
        <w:pStyle w:val="Compact"/>
        <w:numPr>
          <w:numId w:val="1002"/>
          <w:ilvl w:val="0"/>
        </w:numPr>
      </w:pPr>
      <w:r>
        <w:t xml:space="preserve">Understand the importance of embedding a Health and Safety culture both on site and across an organisation</w:t>
      </w:r>
    </w:p>
    <w:p>
      <w:pPr>
        <w:pStyle w:val="Compact"/>
        <w:numPr>
          <w:numId w:val="1002"/>
          <w:ilvl w:val="0"/>
        </w:numPr>
      </w:pPr>
      <w:r>
        <w:t xml:space="preserve">You will play a key role in developing the project budget and schedule, and ensure process is followed</w:t>
      </w:r>
    </w:p>
    <w:p>
      <w:pPr>
        <w:pStyle w:val="Compact"/>
        <w:numPr>
          <w:numId w:val="1002"/>
          <w:ilvl w:val="0"/>
        </w:numPr>
      </w:pPr>
      <w:r>
        <w:t xml:space="preserve">As part of a leading engineering firm, it is essential that you have excellent interpersonal skills, using these to develop and maintain a good working relationship with both internal and external customers</w:t>
      </w:r>
    </w:p>
    <w:p>
      <w:pPr>
        <w:pStyle w:val="Compact"/>
        <w:numPr>
          <w:numId w:val="1002"/>
          <w:ilvl w:val="0"/>
        </w:numPr>
      </w:pPr>
      <w:r>
        <w:t xml:space="preserve">You will have demonstrated an ability to run projects, administer contracts and control budgets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manager-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manager-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2021-10-28T13:15:34Z</dcterms:created>
  <dcterms:modified xsi:type="dcterms:W3CDTF">2021-10-28T13:15:34Z</dcterms:modified>
</cp:coreProperties>
</file>