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https://www.velvetjobs.com/job-descriptions/design-construction</w:t>
        </w:r>
      </w:hyperlink>
    </w:p>
    <w:p>
      <w:pPr>
        <w:pStyle w:val="Heading1"/>
      </w:pPr>
      <w:bookmarkStart w:id="21" w:name="example-of-design-construction-job-description"/>
      <w:r>
        <w:t xml:space="preserve">Example of Design &amp; Construction Job Description</w:t>
      </w:r>
      <w:bookmarkEnd w:id="21"/>
    </w:p>
    <w:p>
      <w:pPr>
        <w:pStyle w:val="Compact"/>
      </w:pPr>
      <w:r>
        <w:t xml:space="preserve">Our innovative and growing company is hiring for a design &amp; construction.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construction"/>
      <w:r>
        <w:t xml:space="preserve">Responsibilities for design &amp; construction</w:t>
      </w:r>
      <w:bookmarkEnd w:id="22"/>
    </w:p>
    <w:p>
      <w:pPr>
        <w:pStyle w:val="Compact"/>
        <w:numPr>
          <w:numId w:val="1001"/>
          <w:ilvl w:val="0"/>
        </w:numPr>
      </w:pPr>
      <w:r>
        <w:t xml:space="preserve">Strong written and verbal communications skills the ability to work effectively across internal and external organization</w:t>
      </w:r>
    </w:p>
    <w:p>
      <w:pPr>
        <w:pStyle w:val="Compact"/>
        <w:numPr>
          <w:numId w:val="1001"/>
          <w:ilvl w:val="0"/>
        </w:numPr>
      </w:pPr>
      <w:r>
        <w:t xml:space="preserve">Manages the project management delivery and is considered a subject matter expert in project management principles, techniques and best practices</w:t>
      </w:r>
    </w:p>
    <w:p>
      <w:pPr>
        <w:pStyle w:val="Compact"/>
        <w:numPr>
          <w:numId w:val="1001"/>
          <w:ilvl w:val="0"/>
        </w:numPr>
      </w:pPr>
      <w:r>
        <w:t xml:space="preserve">Often directs and consults with project team members, leadership in the preparation of project documentation, deliverables, milestones, resources, schedules and budgets</w:t>
      </w:r>
    </w:p>
    <w:p>
      <w:pPr>
        <w:pStyle w:val="Compact"/>
        <w:numPr>
          <w:numId w:val="1001"/>
          <w:ilvl w:val="0"/>
        </w:numPr>
      </w:pPr>
      <w:r>
        <w:t xml:space="preserve">Often leads Project team(s) comprised of project managers I, II, project coordinators, business analysts, applications analysts and developers</w:t>
      </w:r>
    </w:p>
    <w:p>
      <w:pPr>
        <w:pStyle w:val="Compact"/>
        <w:numPr>
          <w:numId w:val="1001"/>
          <w:ilvl w:val="0"/>
        </w:numPr>
      </w:pPr>
      <w:r>
        <w:t xml:space="preserve">Does not have HR responsibilities</w:t>
      </w:r>
    </w:p>
    <w:p>
      <w:pPr>
        <w:pStyle w:val="Compact"/>
        <w:numPr>
          <w:numId w:val="1001"/>
          <w:ilvl w:val="0"/>
        </w:numPr>
      </w:pPr>
      <w:r>
        <w:t xml:space="preserve">Respond to Requests for Information (RFIs)</w:t>
      </w:r>
    </w:p>
    <w:p>
      <w:pPr>
        <w:pStyle w:val="Compact"/>
        <w:numPr>
          <w:numId w:val="1001"/>
          <w:ilvl w:val="0"/>
        </w:numPr>
      </w:pPr>
      <w:r>
        <w:t xml:space="preserve">Monitor design development against procurement schedule and budget</w:t>
      </w:r>
    </w:p>
    <w:p>
      <w:pPr>
        <w:pStyle w:val="Compact"/>
        <w:numPr>
          <w:numId w:val="1001"/>
          <w:ilvl w:val="0"/>
        </w:numPr>
      </w:pPr>
      <w:r>
        <w:t xml:space="preserve">Generate deliverables list and establish required level of pre-bid design, in conjunction with the Lead Estimator and Project Manager</w:t>
      </w:r>
    </w:p>
    <w:p>
      <w:pPr>
        <w:pStyle w:val="Compact"/>
        <w:numPr>
          <w:numId w:val="1001"/>
          <w:ilvl w:val="0"/>
        </w:numPr>
      </w:pPr>
      <w:r>
        <w:t xml:space="preserve">Review and approve all design-related questions/clarifications</w:t>
      </w:r>
    </w:p>
    <w:p>
      <w:pPr>
        <w:pStyle w:val="Compact"/>
        <w:numPr>
          <w:numId w:val="1001"/>
          <w:ilvl w:val="0"/>
        </w:numPr>
      </w:pPr>
      <w:r>
        <w:t xml:space="preserve">Manage the lead design firm’s services during procurement and establish a design budget and cost tracking system</w:t>
      </w:r>
    </w:p>
    <w:p>
      <w:pPr>
        <w:pStyle w:val="Heading2"/>
      </w:pPr>
      <w:bookmarkStart w:id="23" w:name="qualifications-for-design-construction"/>
      <w:r>
        <w:t xml:space="preserve">Qualifications for design &amp; construction</w:t>
      </w:r>
      <w:bookmarkEnd w:id="23"/>
    </w:p>
    <w:p>
      <w:pPr>
        <w:pStyle w:val="Compact"/>
        <w:numPr>
          <w:numId w:val="1002"/>
          <w:ilvl w:val="0"/>
        </w:numPr>
      </w:pPr>
      <w:r>
        <w:t xml:space="preserve">Design and construction experience in the grocery industry, with an emphasis on chilled and frozen facility design</w:t>
      </w:r>
    </w:p>
    <w:p>
      <w:pPr>
        <w:pStyle w:val="Compact"/>
        <w:numPr>
          <w:numId w:val="1002"/>
          <w:ilvl w:val="0"/>
        </w:numPr>
      </w:pPr>
      <w:r>
        <w:t xml:space="preserve">MHE, Refrigeration and/or Industrial design or implementation experience</w:t>
      </w:r>
    </w:p>
    <w:p>
      <w:pPr>
        <w:pStyle w:val="Compact"/>
        <w:numPr>
          <w:numId w:val="1002"/>
          <w:ilvl w:val="0"/>
        </w:numPr>
      </w:pPr>
      <w:r>
        <w:t xml:space="preserve">Relevant pipeline industry skills, knowledge and experience</w:t>
      </w:r>
    </w:p>
    <w:p>
      <w:pPr>
        <w:pStyle w:val="Compact"/>
        <w:numPr>
          <w:numId w:val="1002"/>
          <w:ilvl w:val="0"/>
        </w:numPr>
      </w:pPr>
      <w:r>
        <w:t xml:space="preserve">Technical knowledge of the construction industry relevant to Natural Gas Pipeline and Installation projects</w:t>
      </w:r>
    </w:p>
    <w:p>
      <w:pPr>
        <w:pStyle w:val="Compact"/>
        <w:numPr>
          <w:numId w:val="1002"/>
          <w:ilvl w:val="0"/>
        </w:numPr>
      </w:pPr>
      <w:r>
        <w:t xml:space="preserve">Experience in management and co-ordination of the design process</w:t>
      </w:r>
    </w:p>
    <w:p>
      <w:pPr>
        <w:pStyle w:val="Compact"/>
        <w:numPr>
          <w:numId w:val="1002"/>
          <w:ilvl w:val="0"/>
        </w:numPr>
      </w:pPr>
      <w:r>
        <w:t xml:space="preserve">An understanding of how health and safety is managed in the design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constr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constr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2021-10-28T13:37:17Z</dcterms:created>
  <dcterms:modified xsi:type="dcterms:W3CDTF">2021-10-28T13:37:17Z</dcterms:modified>
</cp:coreProperties>
</file>