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https://www.velvetjobs.com/job-descriptions/design-associate</w:t>
        </w:r>
      </w:hyperlink>
    </w:p>
    <w:p>
      <w:pPr>
        <w:pStyle w:val="Heading1"/>
      </w:pPr>
      <w:bookmarkStart w:id="21" w:name="example-of-design-associate-job-description"/>
      <w:r>
        <w:t xml:space="preserve">Example of Design Associate Job Description</w:t>
      </w:r>
      <w:bookmarkEnd w:id="21"/>
    </w:p>
    <w:p>
      <w:pPr>
        <w:pStyle w:val="Compact"/>
      </w:pPr>
      <w:r>
        <w:t xml:space="preserve">Our company is hiring for a design associate.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esign-associate"/>
      <w:r>
        <w:t xml:space="preserve">Responsibilities for design associate</w:t>
      </w:r>
      <w:bookmarkEnd w:id="22"/>
    </w:p>
    <w:p>
      <w:pPr>
        <w:pStyle w:val="Compact"/>
        <w:numPr>
          <w:numId w:val="1001"/>
          <w:ilvl w:val="0"/>
        </w:numPr>
      </w:pPr>
      <w:r>
        <w:t xml:space="preserve">Collaborate on direction of Design Innovation Group by developing vision, purpose, and objectives together with S&amp;I leadership and design group</w:t>
      </w:r>
    </w:p>
    <w:p>
      <w:pPr>
        <w:pStyle w:val="Compact"/>
        <w:numPr>
          <w:numId w:val="1001"/>
          <w:ilvl w:val="0"/>
        </w:numPr>
      </w:pPr>
      <w:r>
        <w:t xml:space="preserve">Attend and participate in key design conferences providing external exposure for the work of the design innovation group and MSKCC</w:t>
      </w:r>
    </w:p>
    <w:p>
      <w:pPr>
        <w:pStyle w:val="Compact"/>
        <w:numPr>
          <w:numId w:val="1001"/>
          <w:ilvl w:val="0"/>
        </w:numPr>
      </w:pPr>
      <w:r>
        <w:t xml:space="preserve">Maintain professional growth and development through seminars, workshops and professional affiliations to keep abreast of the changes in design methodology, healthcare, and related industries</w:t>
      </w:r>
    </w:p>
    <w:p>
      <w:pPr>
        <w:pStyle w:val="Compact"/>
        <w:numPr>
          <w:numId w:val="1001"/>
          <w:ilvl w:val="0"/>
        </w:numPr>
      </w:pPr>
      <w:r>
        <w:t xml:space="preserve">Design and format marketing materials including property brochures, proposals, presentation boards, flyers, postcards, newsletters, and event invitations• Determine size and arrangement of material and copy and select font style and size of type, according to company brand standards</w:t>
      </w:r>
    </w:p>
    <w:p>
      <w:pPr>
        <w:pStyle w:val="Compact"/>
        <w:numPr>
          <w:numId w:val="1001"/>
          <w:ilvl w:val="0"/>
        </w:numPr>
      </w:pPr>
      <w:r>
        <w:t xml:space="preserve">Fulfill mapping requests when mapping coordinator is out of office• Create designs, concepts, and sample layouts based on knowledge of layout principles and esthetic design concepts</w:t>
      </w:r>
    </w:p>
    <w:p>
      <w:pPr>
        <w:pStyle w:val="Compact"/>
        <w:numPr>
          <w:numId w:val="1001"/>
          <w:ilvl w:val="0"/>
        </w:numPr>
      </w:pPr>
      <w:r>
        <w:t xml:space="preserve">Leading projects with limited input from the Design Manager</w:t>
      </w:r>
    </w:p>
    <w:p>
      <w:pPr>
        <w:pStyle w:val="Compact"/>
        <w:numPr>
          <w:numId w:val="1001"/>
          <w:ilvl w:val="0"/>
        </w:numPr>
      </w:pPr>
      <w:r>
        <w:t xml:space="preserve">Guiding and directing colleagues on projects with communication, delegation and follow-up</w:t>
      </w:r>
    </w:p>
    <w:p>
      <w:pPr>
        <w:pStyle w:val="Compact"/>
        <w:numPr>
          <w:numId w:val="1001"/>
          <w:ilvl w:val="0"/>
        </w:numPr>
      </w:pPr>
      <w:r>
        <w:t xml:space="preserve">Mentoring and sharing skills across the Design Central team</w:t>
      </w:r>
    </w:p>
    <w:p>
      <w:pPr>
        <w:pStyle w:val="Compact"/>
        <w:numPr>
          <w:numId w:val="1001"/>
          <w:ilvl w:val="0"/>
        </w:numPr>
      </w:pPr>
      <w:r>
        <w:t xml:space="preserve">Rationalize, visualize and verbalize solutions with the project leaders</w:t>
      </w:r>
    </w:p>
    <w:p>
      <w:pPr>
        <w:pStyle w:val="Compact"/>
        <w:numPr>
          <w:numId w:val="1001"/>
          <w:ilvl w:val="0"/>
        </w:numPr>
      </w:pPr>
      <w:r>
        <w:t xml:space="preserve">Maintaining and following asset management structure, file naming and project tracking</w:t>
      </w:r>
    </w:p>
    <w:p>
      <w:pPr>
        <w:pStyle w:val="Heading2"/>
      </w:pPr>
      <w:bookmarkStart w:id="23" w:name="qualifications-for-design-associate"/>
      <w:r>
        <w:t xml:space="preserve">Qualifications for design associate</w:t>
      </w:r>
      <w:bookmarkEnd w:id="23"/>
    </w:p>
    <w:p>
      <w:pPr>
        <w:pStyle w:val="Compact"/>
        <w:numPr>
          <w:numId w:val="1002"/>
          <w:ilvl w:val="0"/>
        </w:numPr>
      </w:pPr>
      <w:r>
        <w:t xml:space="preserve">Ability to work a combination of days, nights and weekends</w:t>
      </w:r>
    </w:p>
    <w:p>
      <w:pPr>
        <w:pStyle w:val="Compact"/>
        <w:numPr>
          <w:numId w:val="1002"/>
          <w:ilvl w:val="0"/>
        </w:numPr>
      </w:pPr>
      <w:r>
        <w:t xml:space="preserve">Previous sales experience preferred, but not required.Creative with good design sensibilities and a passion for home</w:t>
      </w:r>
    </w:p>
    <w:p>
      <w:pPr>
        <w:pStyle w:val="Compact"/>
        <w:numPr>
          <w:numId w:val="1002"/>
          <w:ilvl w:val="0"/>
        </w:numPr>
      </w:pPr>
      <w:r>
        <w:t xml:space="preserve">Motion graphics experience (After Effects, Final Cut Pro)</w:t>
      </w:r>
    </w:p>
    <w:p>
      <w:pPr>
        <w:pStyle w:val="Compact"/>
        <w:numPr>
          <w:numId w:val="1002"/>
          <w:ilvl w:val="0"/>
        </w:numPr>
      </w:pPr>
      <w:r>
        <w:t xml:space="preserve">Skills are typically acquired through 1+ year of experience</w:t>
      </w:r>
    </w:p>
    <w:p>
      <w:pPr>
        <w:pStyle w:val="Compact"/>
        <w:numPr>
          <w:numId w:val="1002"/>
          <w:ilvl w:val="0"/>
        </w:numPr>
      </w:pPr>
      <w:r>
        <w:t xml:space="preserve">Proficiency in Adobe CC with Photoshop, Illustrator and InDesign</w:t>
      </w:r>
    </w:p>
    <w:p>
      <w:pPr>
        <w:pStyle w:val="Compact"/>
        <w:numPr>
          <w:numId w:val="1002"/>
          <w:ilvl w:val="0"/>
        </w:numPr>
      </w:pPr>
      <w:r>
        <w:t xml:space="preserve">Communication – highly articulate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sign-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sign-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2021-10-28T13:34:28Z</dcterms:created>
  <dcterms:modified xsi:type="dcterms:W3CDTF">2021-10-28T13:34:28Z</dcterms:modified>
</cp:coreProperties>
</file>