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https://www.velvetjobs.com/job-descriptions/derivatives-trader</w:t>
        </w:r>
      </w:hyperlink>
    </w:p>
    <w:p>
      <w:pPr>
        <w:pStyle w:val="Heading1"/>
      </w:pPr>
      <w:bookmarkStart w:id="21" w:name="example-of-derivatives-trader-job-description"/>
      <w:r>
        <w:t xml:space="preserve">Example of Derivatives Trader Job Description</w:t>
      </w:r>
      <w:bookmarkEnd w:id="21"/>
    </w:p>
    <w:p>
      <w:pPr>
        <w:pStyle w:val="Compact"/>
      </w:pPr>
      <w:r>
        <w:t xml:space="preserve">Our company is searching for experienced candidates for the position of derivatives trader.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rivatives-trader"/>
      <w:r>
        <w:t xml:space="preserve">Responsibilities for derivatives trader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Trade (i) Interest rate/currency swaps and options, (ii) FX and Commodity options, and (iii) any other type of hedges</w:t>
      </w:r>
    </w:p>
    <w:p>
      <w:pPr>
        <w:pStyle w:val="Compact"/>
        <w:numPr>
          <w:numId w:val="1001"/>
          <w:ilvl w:val="0"/>
        </w:numPr>
      </w:pPr>
      <w:r>
        <w:t xml:space="preserve">Collaborate with Risk and Portfolio Management teams to understand multiple dimensions of business challenge, goals and constraints to shape recommendations</w:t>
      </w:r>
    </w:p>
    <w:p>
      <w:pPr>
        <w:pStyle w:val="Compact"/>
        <w:numPr>
          <w:numId w:val="1001"/>
          <w:ilvl w:val="0"/>
        </w:numPr>
      </w:pPr>
      <w:r>
        <w:t xml:space="preserve">Bring insights gained from dialogues with external parties to the Derivatives team, broader Investments team and other parts of the organization as appropriate</w:t>
      </w:r>
    </w:p>
    <w:p>
      <w:pPr>
        <w:pStyle w:val="Compact"/>
        <w:numPr>
          <w:numId w:val="1001"/>
          <w:ilvl w:val="0"/>
        </w:numPr>
      </w:pPr>
      <w:r>
        <w:t xml:space="preserve">Trade execution across equity index futures, options, and swaps</w:t>
      </w:r>
    </w:p>
    <w:p>
      <w:pPr>
        <w:pStyle w:val="Compact"/>
        <w:numPr>
          <w:numId w:val="1001"/>
          <w:ilvl w:val="0"/>
        </w:numPr>
      </w:pPr>
      <w:r>
        <w:t xml:space="preserve">Coordinate trading strategies and derivatives exposure across a various trading and portfolio management teams</w:t>
      </w:r>
    </w:p>
    <w:p>
      <w:pPr>
        <w:pStyle w:val="Compact"/>
        <w:numPr>
          <w:numId w:val="1001"/>
          <w:ilvl w:val="0"/>
        </w:numPr>
      </w:pPr>
      <w:r>
        <w:t xml:space="preserve">In addition to trading responsibilities, this role manages internal overlay strategies for Russell equity based funds</w:t>
      </w:r>
    </w:p>
    <w:p>
      <w:pPr>
        <w:pStyle w:val="Compact"/>
        <w:numPr>
          <w:numId w:val="1001"/>
          <w:ilvl w:val="0"/>
        </w:numPr>
      </w:pPr>
      <w:r>
        <w:t xml:space="preserve">Work with portfolio managers to research a broad range of overlay and implementation strategies</w:t>
      </w:r>
    </w:p>
    <w:p>
      <w:pPr>
        <w:pStyle w:val="Compact"/>
        <w:numPr>
          <w:numId w:val="1001"/>
          <w:ilvl w:val="0"/>
        </w:numPr>
      </w:pPr>
      <w:r>
        <w:t xml:space="preserve">This position acts as a subject matter expert on equity derivatives for a broad range of internal clients</w:t>
      </w:r>
    </w:p>
    <w:p>
      <w:pPr>
        <w:pStyle w:val="Compact"/>
        <w:numPr>
          <w:numId w:val="1001"/>
          <w:ilvl w:val="0"/>
        </w:numPr>
      </w:pPr>
      <w:r>
        <w:t xml:space="preserve">A successful candidate will interact with other trading groups, portfolio managers, street side coverage, operations, IT and external clients, so strong teamwork and communication skills are imperative</w:t>
      </w:r>
    </w:p>
    <w:p>
      <w:pPr>
        <w:pStyle w:val="Compact"/>
        <w:numPr>
          <w:numId w:val="1001"/>
          <w:ilvl w:val="0"/>
        </w:numPr>
      </w:pPr>
      <w:r>
        <w:t xml:space="preserve">Execute trades within parameters as determined by relevant Portfolio Manager</w:t>
      </w:r>
    </w:p>
    <w:p>
      <w:pPr>
        <w:pStyle w:val="Heading2"/>
      </w:pPr>
      <w:bookmarkStart w:id="23" w:name="qualifications-for-derivatives-trader"/>
      <w:r>
        <w:t xml:space="preserve">Qualifications for derivatives trader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and significant experience in trading risk management</w:t>
      </w:r>
    </w:p>
    <w:p>
      <w:pPr>
        <w:pStyle w:val="Compact"/>
        <w:numPr>
          <w:numId w:val="1002"/>
          <w:ilvl w:val="0"/>
        </w:numPr>
      </w:pPr>
      <w:r>
        <w:t xml:space="preserve">At least two years in either dealing, operating, or market marketing in securities</w:t>
      </w:r>
    </w:p>
    <w:p>
      <w:pPr>
        <w:pStyle w:val="Compact"/>
        <w:numPr>
          <w:numId w:val="1002"/>
          <w:ilvl w:val="0"/>
        </w:numPr>
      </w:pPr>
      <w:r>
        <w:t xml:space="preserve">Superior client and presentation skills</w:t>
      </w:r>
    </w:p>
    <w:p>
      <w:pPr>
        <w:pStyle w:val="Compact"/>
        <w:numPr>
          <w:numId w:val="1002"/>
          <w:ilvl w:val="0"/>
        </w:numPr>
      </w:pPr>
      <w:r>
        <w:t xml:space="preserve">Work experience in warrants and/or ETO market making</w:t>
      </w:r>
    </w:p>
    <w:p>
      <w:pPr>
        <w:pStyle w:val="Compact"/>
        <w:numPr>
          <w:numId w:val="1002"/>
          <w:ilvl w:val="0"/>
        </w:numPr>
      </w:pPr>
      <w:r>
        <w:t xml:space="preserve">C#, Python or similar scripting experience</w:t>
      </w:r>
    </w:p>
    <w:p>
      <w:pPr>
        <w:pStyle w:val="Compact"/>
        <w:numPr>
          <w:numId w:val="1002"/>
          <w:ilvl w:val="0"/>
        </w:numPr>
      </w:pPr>
      <w:r>
        <w:t xml:space="preserve">Natural relationship building orientation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rivatives-tr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rivatives-tr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2021-10-28T18:31:33Z</dcterms:created>
  <dcterms:modified xsi:type="dcterms:W3CDTF">2021-10-28T18:31:33Z</dcterms:modified>
</cp:coreProperties>
</file>