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https://www.velvetjobs.com/job-descriptions/demand-manager</w:t>
        </w:r>
      </w:hyperlink>
    </w:p>
    <w:p>
      <w:pPr>
        <w:pStyle w:val="Heading1"/>
      </w:pPr>
      <w:bookmarkStart w:id="21" w:name="example-of-demand-manager-job-description"/>
      <w:r>
        <w:t xml:space="preserve">Example of Demand Manager Job Description</w:t>
      </w:r>
      <w:bookmarkEnd w:id="21"/>
    </w:p>
    <w:p>
      <w:pPr>
        <w:pStyle w:val="Compact"/>
      </w:pPr>
      <w:r>
        <w:t xml:space="preserve">Our company is looking to fill the role of demand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mand-manager"/>
      <w:r>
        <w:t xml:space="preserve">Responsibilities for demand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Partnering with Kindle and retail teams to promote new programs and reading experiences</w:t>
      </w:r>
    </w:p>
    <w:p>
      <w:pPr>
        <w:pStyle w:val="Compact"/>
        <w:numPr>
          <w:numId w:val="1001"/>
          <w:ilvl w:val="0"/>
        </w:numPr>
      </w:pPr>
      <w:r>
        <w:t xml:space="preserve">Proactively identifying new sales opportunities to test and opportunities to improve operational efficiency</w:t>
      </w:r>
    </w:p>
    <w:p>
      <w:pPr>
        <w:pStyle w:val="Compact"/>
        <w:numPr>
          <w:numId w:val="1001"/>
          <w:ilvl w:val="0"/>
        </w:numPr>
      </w:pPr>
      <w:r>
        <w:t xml:space="preserve">Managing PW demand of UTAS hardware</w:t>
      </w:r>
    </w:p>
    <w:p>
      <w:pPr>
        <w:pStyle w:val="Compact"/>
        <w:numPr>
          <w:numId w:val="1001"/>
          <w:ilvl w:val="0"/>
        </w:numPr>
      </w:pPr>
      <w:r>
        <w:t xml:space="preserve">Executing hosted events, tradeshows, webinars, and coordinating practice speaking opportunities to maximize lead generation</w:t>
      </w:r>
    </w:p>
    <w:p>
      <w:pPr>
        <w:pStyle w:val="Compact"/>
        <w:numPr>
          <w:numId w:val="1001"/>
          <w:ilvl w:val="0"/>
        </w:numPr>
      </w:pPr>
      <w:r>
        <w:t xml:space="preserve">Managing relationships with marketing professionals at business alliance members to deliver joint programs and effectively manage market development funds (MDF)</w:t>
      </w:r>
    </w:p>
    <w:p>
      <w:pPr>
        <w:pStyle w:val="Compact"/>
        <w:numPr>
          <w:numId w:val="1001"/>
          <w:ilvl w:val="0"/>
        </w:numPr>
      </w:pPr>
      <w:r>
        <w:t xml:space="preserve">Maintaining the practice’s Internet microsite and Intranet sites with the latest messaging, events, articles and blogs, and other relevant content</w:t>
      </w:r>
    </w:p>
    <w:p>
      <w:pPr>
        <w:pStyle w:val="Compact"/>
        <w:numPr>
          <w:numId w:val="1001"/>
          <w:ilvl w:val="0"/>
        </w:numPr>
      </w:pPr>
      <w:r>
        <w:t xml:space="preserve">Creating compelling content and collaborating with other marketing professionals to drive persuasive public relations, thought leadership, social media, and internal communications</w:t>
      </w:r>
    </w:p>
    <w:p>
      <w:pPr>
        <w:pStyle w:val="Compact"/>
        <w:numPr>
          <w:numId w:val="1001"/>
          <w:ilvl w:val="0"/>
        </w:numPr>
      </w:pPr>
      <w:r>
        <w:t xml:space="preserve">Develop and execute a high cadence of outbound marketing programs to create and maximize pipeline with a focus on automation</w:t>
      </w:r>
    </w:p>
    <w:p>
      <w:pPr>
        <w:pStyle w:val="Compact"/>
        <w:numPr>
          <w:numId w:val="1001"/>
          <w:ilvl w:val="0"/>
        </w:numPr>
      </w:pPr>
      <w:r>
        <w:t xml:space="preserve">Develop and execute a campaign-based approach to prospects and customers</w:t>
      </w:r>
    </w:p>
    <w:p>
      <w:pPr>
        <w:pStyle w:val="Compact"/>
        <w:numPr>
          <w:numId w:val="1001"/>
          <w:ilvl w:val="0"/>
        </w:numPr>
      </w:pPr>
      <w:r>
        <w:t xml:space="preserve">Embrace a data driven approach to everything</w:t>
      </w:r>
    </w:p>
    <w:p>
      <w:pPr>
        <w:pStyle w:val="Heading2"/>
      </w:pPr>
      <w:bookmarkStart w:id="23" w:name="qualifications-for-demand-manager"/>
      <w:r>
        <w:t xml:space="preserve">Qualifications for demand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PMP and/or Lean Six Sigma certified would be an asset</w:t>
      </w:r>
    </w:p>
    <w:p>
      <w:pPr>
        <w:pStyle w:val="Compact"/>
        <w:numPr>
          <w:numId w:val="1002"/>
          <w:ilvl w:val="0"/>
        </w:numPr>
      </w:pPr>
      <w:r>
        <w:t xml:space="preserve">A Bachelor’s Degree in Operations, Supply Chain &amp; Logistics, Forecasting &amp; Demand Management or related fields of study plus 5 years’ experience in an Operations, Demand Forecasting, Inventory Management or a related fields OR a minimum of 10 years' experience in an Operations, Demand Forecasting, Inventory Management or a related field</w:t>
      </w:r>
    </w:p>
    <w:p>
      <w:pPr>
        <w:pStyle w:val="Compact"/>
        <w:numPr>
          <w:numId w:val="1002"/>
          <w:ilvl w:val="0"/>
        </w:numPr>
      </w:pPr>
      <w:r>
        <w:t xml:space="preserve">Advancement opportunity</w:t>
      </w:r>
    </w:p>
    <w:p>
      <w:pPr>
        <w:pStyle w:val="Compact"/>
        <w:numPr>
          <w:numId w:val="1002"/>
          <w:ilvl w:val="0"/>
        </w:numPr>
      </w:pPr>
      <w:r>
        <w:t xml:space="preserve">Develop annual deal calendar and updated quarterly, which includes new spend and existing commitments</w:t>
      </w:r>
    </w:p>
    <w:p>
      <w:pPr>
        <w:pStyle w:val="Compact"/>
        <w:numPr>
          <w:numId w:val="1002"/>
          <w:ilvl w:val="0"/>
        </w:numPr>
      </w:pPr>
      <w:r>
        <w:t xml:space="preserve">Develop a highly desirable personal brand as a “trusted advisor”</w:t>
      </w:r>
    </w:p>
    <w:p>
      <w:pPr>
        <w:pStyle w:val="Compact"/>
        <w:numPr>
          <w:numId w:val="1002"/>
          <w:ilvl w:val="0"/>
        </w:numPr>
      </w:pPr>
      <w:r>
        <w:t xml:space="preserve">Diverse and new challenges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2021-10-28T13:16:18Z</dcterms:created>
  <dcterms:modified xsi:type="dcterms:W3CDTF">2021-10-28T13:16:18Z</dcterms:modified>
</cp:coreProperties>
</file>