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https://www.velvetjobs.com/job-descriptions/deloitte-real-estate</w:t>
        </w:r>
      </w:hyperlink>
    </w:p>
    <w:p>
      <w:pPr>
        <w:pStyle w:val="Heading1"/>
      </w:pPr>
      <w:bookmarkStart w:id="21" w:name="example-of-deloitte-real-estate-job-description"/>
      <w:r>
        <w:t xml:space="preserve">Example of Deloitte Real Estate Job Description</w:t>
      </w:r>
      <w:bookmarkEnd w:id="21"/>
    </w:p>
    <w:p>
      <w:pPr>
        <w:pStyle w:val="Compact"/>
      </w:pPr>
      <w:r>
        <w:t xml:space="preserve">Our company is growing rapidly and is searching for experienced candidates for the position of deloitte real estate. To join our growing team, please review the list of responsibilities and qualifications.</w:t>
      </w:r>
    </w:p>
    <w:p>
      <w:pPr>
        <w:pStyle w:val="Heading2"/>
      </w:pPr>
      <w:bookmarkStart w:id="22" w:name="responsibilities-for-deloitte-real-estate"/>
      <w:r>
        <w:t xml:space="preserve">Responsibilities for deloitte real estate</w:t>
      </w:r>
      <w:bookmarkEnd w:id="22"/>
    </w:p>
    <w:p>
      <w:pPr>
        <w:pStyle w:val="Compact"/>
        <w:numPr>
          <w:numId w:val="1001"/>
          <w:ilvl w:val="0"/>
        </w:numPr>
      </w:pPr>
      <w:r>
        <w:t xml:space="preserve">To answer telephone calls in a professional manner, deal with queries appropriately by delegating to appropriate staff and ensuring detailed, concise information is passed to the relevant personnel</w:t>
      </w:r>
    </w:p>
    <w:p>
      <w:pPr>
        <w:pStyle w:val="Compact"/>
        <w:numPr>
          <w:numId w:val="1001"/>
          <w:ilvl w:val="0"/>
        </w:numPr>
      </w:pPr>
      <w:r>
        <w:t xml:space="preserve">Setting up job codes using the SAP system</w:t>
      </w:r>
    </w:p>
    <w:p>
      <w:pPr>
        <w:pStyle w:val="Compact"/>
        <w:numPr>
          <w:numId w:val="1001"/>
          <w:ilvl w:val="0"/>
        </w:numPr>
      </w:pPr>
      <w:r>
        <w:t xml:space="preserve">Raising invoices using the SAP system</w:t>
      </w:r>
    </w:p>
    <w:p>
      <w:pPr>
        <w:pStyle w:val="Compact"/>
        <w:numPr>
          <w:numId w:val="1001"/>
          <w:ilvl w:val="0"/>
        </w:numPr>
      </w:pPr>
      <w:r>
        <w:t xml:space="preserve">Development feasibility skills including Estate Master modelling</w:t>
      </w:r>
    </w:p>
    <w:p>
      <w:pPr>
        <w:pStyle w:val="Compact"/>
        <w:numPr>
          <w:numId w:val="1001"/>
          <w:ilvl w:val="0"/>
        </w:numPr>
      </w:pPr>
      <w:r>
        <w:t xml:space="preserve">Provide valuation services and create appraisal reports for different types of real estate assets like commercial office, retail, multifamily, industrial, hotels and resorts</w:t>
      </w:r>
    </w:p>
    <w:p>
      <w:pPr>
        <w:pStyle w:val="Compact"/>
        <w:numPr>
          <w:numId w:val="1001"/>
          <w:ilvl w:val="0"/>
        </w:numPr>
      </w:pPr>
      <w:r>
        <w:t xml:space="preserve">Test valuation methodologies performed by company management or third-party property consultants to check reasonableness and applicability of the analysis</w:t>
      </w:r>
    </w:p>
    <w:p>
      <w:pPr>
        <w:pStyle w:val="Compact"/>
        <w:numPr>
          <w:numId w:val="1001"/>
          <w:ilvl w:val="0"/>
        </w:numPr>
      </w:pPr>
      <w:r>
        <w:t xml:space="preserve">Perform asset allocations for acquisition of real properties to assist the acquirer in financial reporting</w:t>
      </w:r>
    </w:p>
    <w:p>
      <w:pPr>
        <w:pStyle w:val="Compact"/>
        <w:numPr>
          <w:numId w:val="1001"/>
          <w:ilvl w:val="0"/>
        </w:numPr>
      </w:pPr>
      <w:r>
        <w:t xml:space="preserve">Loan analysis and review of underwriting model and financial statements prepared by the investment banks as part of the securitization process</w:t>
      </w:r>
    </w:p>
    <w:p>
      <w:pPr>
        <w:pStyle w:val="Compact"/>
        <w:numPr>
          <w:numId w:val="1001"/>
          <w:ilvl w:val="0"/>
        </w:numPr>
      </w:pPr>
      <w:r>
        <w:t xml:space="preserve">Abstracting key lease terms and performing preliminary audit by analyzing critical clauses in a lease, operating statements, and other supporting documents</w:t>
      </w:r>
    </w:p>
    <w:p>
      <w:pPr>
        <w:pStyle w:val="Compact"/>
        <w:numPr>
          <w:numId w:val="1001"/>
          <w:ilvl w:val="0"/>
        </w:numPr>
      </w:pPr>
      <w:r>
        <w:t xml:space="preserve">Market research analysis across different markets in United States and also locations like Australia, Germany, United Kingdom, France, Belgium, Malaysia, China, India</w:t>
      </w:r>
    </w:p>
    <w:p>
      <w:pPr>
        <w:pStyle w:val="Heading2"/>
      </w:pPr>
      <w:bookmarkStart w:id="23" w:name="qualifications-for-deloitte-real-estate"/>
      <w:r>
        <w:t xml:space="preserve">Qualifications for deloitte real estate</w:t>
      </w:r>
      <w:bookmarkEnd w:id="23"/>
    </w:p>
    <w:p>
      <w:pPr>
        <w:pStyle w:val="Compact"/>
        <w:numPr>
          <w:numId w:val="1002"/>
          <w:ilvl w:val="0"/>
        </w:numPr>
      </w:pPr>
      <w:r>
        <w:t xml:space="preserve">Relevant experience in a similar role preferably within a professional environment</w:t>
      </w:r>
    </w:p>
    <w:p>
      <w:pPr>
        <w:pStyle w:val="Compact"/>
        <w:numPr>
          <w:numId w:val="1002"/>
          <w:ilvl w:val="0"/>
        </w:numPr>
      </w:pPr>
      <w:r>
        <w:t xml:space="preserve">Intermediate/Advanced knowledge of Microsoft Office (Word for Windows, Excel, PowerPoint, Outlook)</w:t>
      </w:r>
    </w:p>
    <w:p>
      <w:pPr>
        <w:pStyle w:val="Compact"/>
        <w:numPr>
          <w:numId w:val="1002"/>
          <w:ilvl w:val="0"/>
        </w:numPr>
      </w:pPr>
      <w:r>
        <w:t xml:space="preserve">Ability to establish rapport with partners and staff at all levels</w:t>
      </w:r>
    </w:p>
    <w:p>
      <w:pPr>
        <w:pStyle w:val="Compact"/>
        <w:numPr>
          <w:numId w:val="1002"/>
          <w:ilvl w:val="0"/>
        </w:numPr>
      </w:pPr>
      <w:r>
        <w:t xml:space="preserve">Resilience and integrity</w:t>
      </w:r>
    </w:p>
    <w:p>
      <w:pPr>
        <w:pStyle w:val="Compact"/>
        <w:numPr>
          <w:numId w:val="1002"/>
          <w:ilvl w:val="0"/>
        </w:numPr>
      </w:pPr>
      <w:r>
        <w:t xml:space="preserve">To have great judgement and able to work on own initiative</w:t>
      </w:r>
    </w:p>
    <w:p>
      <w:pPr>
        <w:pStyle w:val="Compact"/>
        <w:numPr>
          <w:numId w:val="1002"/>
          <w:ilvl w:val="0"/>
        </w:numPr>
      </w:pPr>
      <w:r>
        <w:t xml:space="preserve">Ability to work autonomously part of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loitte-real-est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loitte-real-est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2021-10-28T13:17:30Z</dcterms:created>
  <dcterms:modified xsi:type="dcterms:W3CDTF">2021-10-28T13:17:30Z</dcterms:modified>
</cp:coreProperties>
</file>