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https://www.velvetjobs.com/job-descriptions/deloitte-consulting</w:t>
        </w:r>
      </w:hyperlink>
    </w:p>
    <w:p>
      <w:pPr>
        <w:pStyle w:val="Heading1"/>
      </w:pPr>
      <w:bookmarkStart w:id="21" w:name="example-of-deloitte-consulting-job-description"/>
      <w:r>
        <w:t xml:space="preserve">Example of Deloitte Consulting Job Description</w:t>
      </w:r>
      <w:bookmarkEnd w:id="21"/>
    </w:p>
    <w:p>
      <w:pPr>
        <w:pStyle w:val="Compact"/>
      </w:pPr>
      <w:r>
        <w:t xml:space="preserve">Our innovative and growing company is hiring for a deloitte consulting.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loitte-consulting"/>
      <w:r>
        <w:t xml:space="preserve">Responsibilities for deloitte consulting</w:t>
      </w:r>
      <w:bookmarkEnd w:id="22"/>
    </w:p>
    <w:p>
      <w:pPr>
        <w:pStyle w:val="Compact"/>
        <w:numPr>
          <w:numId w:val="1001"/>
          <w:ilvl w:val="0"/>
        </w:numPr>
      </w:pPr>
      <w:r>
        <w:t xml:space="preserve">Attend competency and industryevents</w:t>
      </w:r>
    </w:p>
    <w:p>
      <w:pPr>
        <w:pStyle w:val="Compact"/>
        <w:numPr>
          <w:numId w:val="1001"/>
          <w:ilvl w:val="0"/>
        </w:numPr>
      </w:pPr>
      <w:r>
        <w:t xml:space="preserve">Reflecting on your journey</w:t>
      </w:r>
    </w:p>
    <w:p>
      <w:pPr>
        <w:pStyle w:val="Compact"/>
        <w:numPr>
          <w:numId w:val="1001"/>
          <w:ilvl w:val="0"/>
        </w:numPr>
      </w:pPr>
      <w:r>
        <w:t xml:space="preserve">Managing and leading teams’ effective analysis of data, identification of issues</w:t>
      </w:r>
    </w:p>
    <w:p>
      <w:pPr>
        <w:pStyle w:val="Compact"/>
        <w:numPr>
          <w:numId w:val="1001"/>
          <w:ilvl w:val="0"/>
        </w:numPr>
      </w:pPr>
      <w:r>
        <w:t xml:space="preserve">Support the continued growth of the business through contributing to the wider development of the practice</w:t>
      </w:r>
    </w:p>
    <w:p>
      <w:pPr>
        <w:pStyle w:val="Compact"/>
        <w:numPr>
          <w:numId w:val="1001"/>
          <w:ilvl w:val="0"/>
        </w:numPr>
      </w:pPr>
      <w:r>
        <w:t xml:space="preserve">Understanding and anticipating client requirements and how applications can be used to meet these needs, based on a strong personal knowledge of insurance companies, relevant applications and emerging business and technology trends within the industry</w:t>
      </w:r>
    </w:p>
    <w:p>
      <w:pPr>
        <w:pStyle w:val="Compact"/>
        <w:numPr>
          <w:numId w:val="1001"/>
          <w:ilvl w:val="0"/>
        </w:numPr>
      </w:pPr>
      <w:r>
        <w:t xml:space="preserve">Leading and managing diverse teams of approximately 6 to 20 people to deliver measurable business outcomes</w:t>
      </w:r>
    </w:p>
    <w:p>
      <w:pPr>
        <w:pStyle w:val="Compact"/>
        <w:numPr>
          <w:numId w:val="1001"/>
          <w:ilvl w:val="0"/>
        </w:numPr>
      </w:pPr>
      <w:r>
        <w:t xml:space="preserve">Scoping and planning projects, with the ability to support your project teams through applying the most appropriate tools, techniques and approaches to create innovative deliverables of exceptional quality</w:t>
      </w:r>
    </w:p>
    <w:p>
      <w:pPr>
        <w:pStyle w:val="Compact"/>
        <w:numPr>
          <w:numId w:val="1001"/>
          <w:ilvl w:val="0"/>
        </w:numPr>
      </w:pPr>
      <w:r>
        <w:t xml:space="preserve">Building effective relationships with key decision-makers across Operations (Policy administration and Claims), Underwriting, Finance, Risk and IT</w:t>
      </w:r>
    </w:p>
    <w:p>
      <w:pPr>
        <w:pStyle w:val="Compact"/>
        <w:numPr>
          <w:numId w:val="1001"/>
          <w:ilvl w:val="0"/>
        </w:numPr>
      </w:pPr>
      <w:r>
        <w:t xml:space="preserve">Be adaptable and provide an innovative approach to their work</w:t>
      </w:r>
    </w:p>
    <w:p>
      <w:pPr>
        <w:pStyle w:val="Compact"/>
        <w:numPr>
          <w:numId w:val="1001"/>
          <w:ilvl w:val="0"/>
        </w:numPr>
      </w:pPr>
      <w:r>
        <w:t xml:space="preserve">Manage high performing teams to deliver supply chain related projects</w:t>
      </w:r>
    </w:p>
    <w:p>
      <w:pPr>
        <w:pStyle w:val="Heading2"/>
      </w:pPr>
      <w:bookmarkStart w:id="23" w:name="qualifications-for-deloitte-consulting"/>
      <w:r>
        <w:t xml:space="preserve">Qualifications for deloitte consulting</w:t>
      </w:r>
      <w:bookmarkEnd w:id="23"/>
    </w:p>
    <w:p>
      <w:pPr>
        <w:pStyle w:val="Compact"/>
        <w:numPr>
          <w:numId w:val="1002"/>
          <w:ilvl w:val="0"/>
        </w:numPr>
      </w:pPr>
      <w:r>
        <w:t xml:space="preserve">Previous experience and background in strategy consulting within a leading consulting firm</w:t>
      </w:r>
    </w:p>
    <w:p>
      <w:pPr>
        <w:pStyle w:val="Compact"/>
        <w:numPr>
          <w:numId w:val="1002"/>
          <w:ilvl w:val="0"/>
        </w:numPr>
      </w:pPr>
      <w:r>
        <w:t xml:space="preserve">Basic knowledge of the process of bidding under the UK Contracts Regulations</w:t>
      </w:r>
    </w:p>
    <w:p>
      <w:pPr>
        <w:pStyle w:val="Compact"/>
        <w:numPr>
          <w:numId w:val="1002"/>
          <w:ilvl w:val="0"/>
        </w:numPr>
      </w:pPr>
      <w:r>
        <w:t xml:space="preserve">Ability to work in an environment where accuracy and attention to detail is essential at all times</w:t>
      </w:r>
    </w:p>
    <w:p>
      <w:pPr>
        <w:pStyle w:val="Compact"/>
        <w:numPr>
          <w:numId w:val="1002"/>
          <w:ilvl w:val="0"/>
        </w:numPr>
      </w:pPr>
      <w:r>
        <w:t xml:space="preserve">Awareness of the commercial aspects of bidding and how to win</w:t>
      </w:r>
    </w:p>
    <w:p>
      <w:pPr>
        <w:pStyle w:val="Compact"/>
        <w:numPr>
          <w:numId w:val="1002"/>
          <w:ilvl w:val="0"/>
        </w:numPr>
      </w:pPr>
      <w:r>
        <w:t xml:space="preserve">Ability to work to firm deadlines and to take full responsibility for completion and quality of their own work</w:t>
      </w:r>
    </w:p>
    <w:p>
      <w:pPr>
        <w:pStyle w:val="Compact"/>
        <w:numPr>
          <w:numId w:val="1002"/>
          <w:ilvl w:val="0"/>
        </w:numPr>
      </w:pPr>
      <w:r>
        <w:t xml:space="preserve">Commitment and dedication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oitte-consul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oitte-consul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2021-10-28T18:34:35Z</dcterms:created>
  <dcterms:modified xsi:type="dcterms:W3CDTF">2021-10-28T18:34:35Z</dcterms:modified>
</cp:coreProperties>
</file>