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https://www.velvetjobs.com/job-descriptions/delivery-services-manager</w:t>
        </w:r>
      </w:hyperlink>
    </w:p>
    <w:p>
      <w:pPr>
        <w:pStyle w:val="Heading1"/>
      </w:pPr>
      <w:bookmarkStart w:id="21" w:name="example-of-delivery-services-manager-job-description"/>
      <w:r>
        <w:t xml:space="preserve">Example of Delivery Services Manager Job Description</w:t>
      </w:r>
      <w:bookmarkEnd w:id="21"/>
    </w:p>
    <w:p>
      <w:pPr>
        <w:pStyle w:val="Compact"/>
      </w:pPr>
      <w:r>
        <w:t xml:space="preserve">Our company is searching for experienced candidates for the position of delivery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services-manager"/>
      <w:r>
        <w:t xml:space="preserve">Responsibilities for delivery services manager</w:t>
      </w:r>
      <w:bookmarkEnd w:id="22"/>
    </w:p>
    <w:p>
      <w:pPr>
        <w:pStyle w:val="Compact"/>
        <w:numPr>
          <w:numId w:val="1001"/>
          <w:ilvl w:val="0"/>
        </w:numPr>
      </w:pPr>
      <w:r>
        <w:t xml:space="preserve">Participate on appropriate cross functional forums to influence project delivery methodology, policy, process, and procedure</w:t>
      </w:r>
    </w:p>
    <w:p>
      <w:pPr>
        <w:pStyle w:val="Compact"/>
        <w:numPr>
          <w:numId w:val="1001"/>
          <w:ilvl w:val="0"/>
        </w:numPr>
      </w:pPr>
      <w:r>
        <w:t xml:space="preserve">Defines and oversees the Consulting Services delivery practice objectives, including the hiring and development objective of resources, relationships and development objective of partner resources to ensure business demands are be able to be met</w:t>
      </w:r>
    </w:p>
    <w:p>
      <w:pPr>
        <w:pStyle w:val="Compact"/>
        <w:numPr>
          <w:numId w:val="1001"/>
          <w:ilvl w:val="0"/>
        </w:numPr>
      </w:pPr>
      <w:r>
        <w:t xml:space="preserve">Manage a team of 15-20 permanent employees team of external consultants</w:t>
      </w:r>
    </w:p>
    <w:p>
      <w:pPr>
        <w:pStyle w:val="Compact"/>
        <w:numPr>
          <w:numId w:val="1001"/>
          <w:ilvl w:val="0"/>
        </w:numPr>
      </w:pPr>
      <w:r>
        <w:t xml:space="preserve">Actively manage the resource capacity (availability and constraint) of assigned PM team</w:t>
      </w:r>
    </w:p>
    <w:p>
      <w:pPr>
        <w:pStyle w:val="Compact"/>
        <w:numPr>
          <w:numId w:val="1001"/>
          <w:ilvl w:val="0"/>
        </w:numPr>
      </w:pPr>
      <w:r>
        <w:t xml:space="preserve">Monitors and reports on service delivery metrics and overall performance</w:t>
      </w:r>
    </w:p>
    <w:p>
      <w:pPr>
        <w:pStyle w:val="Compact"/>
        <w:numPr>
          <w:numId w:val="1001"/>
          <w:ilvl w:val="0"/>
        </w:numPr>
      </w:pPr>
      <w:r>
        <w:t xml:space="preserve">Coordinates planned changes with customer service, change management, and operations</w:t>
      </w:r>
    </w:p>
    <w:p>
      <w:pPr>
        <w:pStyle w:val="Compact"/>
        <w:numPr>
          <w:numId w:val="1001"/>
          <w:ilvl w:val="0"/>
        </w:numPr>
      </w:pPr>
      <w:r>
        <w:t xml:space="preserve">Maintains relationships with technical teams, IT, and business partners</w:t>
      </w:r>
    </w:p>
    <w:p>
      <w:pPr>
        <w:pStyle w:val="Compact"/>
        <w:numPr>
          <w:numId w:val="1001"/>
          <w:ilvl w:val="0"/>
        </w:numPr>
      </w:pPr>
      <w:r>
        <w:t xml:space="preserve">Communicates major service outages/escalations</w:t>
      </w:r>
    </w:p>
    <w:p>
      <w:pPr>
        <w:pStyle w:val="Compact"/>
        <w:numPr>
          <w:numId w:val="1001"/>
          <w:ilvl w:val="0"/>
        </w:numPr>
      </w:pPr>
      <w:r>
        <w:t xml:space="preserve">Manages service teams to ensure delivery performance</w:t>
      </w:r>
    </w:p>
    <w:p>
      <w:pPr>
        <w:pStyle w:val="Compact"/>
        <w:numPr>
          <w:numId w:val="1001"/>
          <w:ilvl w:val="0"/>
        </w:numPr>
      </w:pPr>
      <w:r>
        <w:t xml:space="preserve">Ensures service delivery through SLA achievement and customer service by working closely with account management</w:t>
      </w:r>
    </w:p>
    <w:p>
      <w:pPr>
        <w:pStyle w:val="Heading2"/>
      </w:pPr>
      <w:bookmarkStart w:id="23" w:name="qualifications-for-delivery-services-manager"/>
      <w:r>
        <w:t xml:space="preserve">Qualifications for delivery services manager</w:t>
      </w:r>
      <w:bookmarkEnd w:id="23"/>
    </w:p>
    <w:p>
      <w:pPr>
        <w:pStyle w:val="Compact"/>
        <w:numPr>
          <w:numId w:val="1002"/>
          <w:ilvl w:val="0"/>
        </w:numPr>
      </w:pPr>
      <w:r>
        <w:t xml:space="preserve">Understanding of industry standard technologies and specifications (i.e., LTI, QTI, Common Cartridge, API, ) and industry standard development and production processes</w:t>
      </w:r>
    </w:p>
    <w:p>
      <w:pPr>
        <w:pStyle w:val="Compact"/>
        <w:numPr>
          <w:numId w:val="1002"/>
          <w:ilvl w:val="0"/>
        </w:numPr>
      </w:pPr>
      <w:r>
        <w:t xml:space="preserve">General knowledge of K-12 emerging internet-based technologies</w:t>
      </w:r>
    </w:p>
    <w:p>
      <w:pPr>
        <w:pStyle w:val="Compact"/>
        <w:numPr>
          <w:numId w:val="1002"/>
          <w:ilvl w:val="0"/>
        </w:numPr>
      </w:pPr>
      <w:r>
        <w:t xml:space="preserve">Flexiblity, resourcefulness, and strong attention to detail</w:t>
      </w:r>
    </w:p>
    <w:p>
      <w:pPr>
        <w:pStyle w:val="Compact"/>
        <w:numPr>
          <w:numId w:val="1002"/>
          <w:ilvl w:val="0"/>
        </w:numPr>
      </w:pPr>
      <w:r>
        <w:t xml:space="preserve">Enjoys working in a high-energy, team-based environment</w:t>
      </w:r>
    </w:p>
    <w:p>
      <w:pPr>
        <w:pStyle w:val="Compact"/>
        <w:numPr>
          <w:numId w:val="1002"/>
          <w:ilvl w:val="0"/>
        </w:numPr>
      </w:pPr>
      <w:r>
        <w:t xml:space="preserve">Deals effectively with change in a fast-paced environment</w:t>
      </w:r>
    </w:p>
    <w:p>
      <w:pPr>
        <w:pStyle w:val="Compact"/>
        <w:numPr>
          <w:numId w:val="1002"/>
          <w:ilvl w:val="0"/>
        </w:numPr>
      </w:pPr>
      <w:r>
        <w:t xml:space="preserve">Able to function with ambiguity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