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https://www.velvetjobs.com/job-descriptions/delivery-consultant</w:t>
        </w:r>
      </w:hyperlink>
    </w:p>
    <w:p>
      <w:pPr>
        <w:pStyle w:val="Heading1"/>
      </w:pPr>
      <w:bookmarkStart w:id="21" w:name="example-of-delivery-consultant-job-description"/>
      <w:r>
        <w:t xml:space="preserve">Example of Delivery Consultant Job Description</w:t>
      </w:r>
      <w:bookmarkEnd w:id="21"/>
    </w:p>
    <w:p>
      <w:pPr>
        <w:pStyle w:val="Compact"/>
      </w:pPr>
      <w:r>
        <w:t xml:space="preserve">Our innovative and growing company is looking to fill the role of delivery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livery-consultant"/>
      <w:r>
        <w:t xml:space="preserve">Responsibilities for delivery consultant</w:t>
      </w:r>
      <w:bookmarkEnd w:id="22"/>
    </w:p>
    <w:p>
      <w:pPr>
        <w:pStyle w:val="Compact"/>
        <w:numPr>
          <w:numId w:val="1001"/>
          <w:ilvl w:val="0"/>
        </w:numPr>
      </w:pPr>
      <w:r>
        <w:t xml:space="preserve">Apply Operating System, Database or Applications patches as needed</w:t>
      </w:r>
    </w:p>
    <w:p>
      <w:pPr>
        <w:pStyle w:val="Compact"/>
        <w:numPr>
          <w:numId w:val="1001"/>
          <w:ilvl w:val="0"/>
        </w:numPr>
      </w:pPr>
      <w:r>
        <w:t xml:space="preserve">Maintain tools and infrastructure supporting patching operations for both Windows and Linux environments</w:t>
      </w:r>
    </w:p>
    <w:p>
      <w:pPr>
        <w:pStyle w:val="Compact"/>
        <w:numPr>
          <w:numId w:val="1001"/>
          <w:ilvl w:val="0"/>
        </w:numPr>
      </w:pPr>
      <w:r>
        <w:t xml:space="preserve">Coordinate with offshore support teams to handover deliverables for non-business hours support and assisting offshore teams as a technical escalation point when needed</w:t>
      </w:r>
    </w:p>
    <w:p>
      <w:pPr>
        <w:pStyle w:val="Compact"/>
        <w:numPr>
          <w:numId w:val="1001"/>
          <w:ilvl w:val="0"/>
        </w:numPr>
      </w:pPr>
      <w:r>
        <w:t xml:space="preserve">May manage service quality, cost and leadership of the people delivering services across one client deal and or country</w:t>
      </w:r>
    </w:p>
    <w:p>
      <w:pPr>
        <w:pStyle w:val="Compact"/>
        <w:numPr>
          <w:numId w:val="1001"/>
          <w:ilvl w:val="0"/>
        </w:numPr>
      </w:pPr>
      <w:r>
        <w:t xml:space="preserve">Conduct solution plan reviews</w:t>
      </w:r>
    </w:p>
    <w:p>
      <w:pPr>
        <w:pStyle w:val="Compact"/>
        <w:numPr>
          <w:numId w:val="1001"/>
          <w:ilvl w:val="0"/>
        </w:numPr>
      </w:pPr>
      <w:r>
        <w:t xml:space="preserve">You’ll lead on Office 365, make technical decisions, and implement our future platforms based upon Microsoft Office 365 technologies</w:t>
      </w:r>
    </w:p>
    <w:p>
      <w:pPr>
        <w:pStyle w:val="Compact"/>
        <w:numPr>
          <w:numId w:val="1001"/>
          <w:ilvl w:val="0"/>
        </w:numPr>
      </w:pPr>
      <w:r>
        <w:t xml:space="preserve">Work with existing on premise platforms leading key integration work with Office 365</w:t>
      </w:r>
    </w:p>
    <w:p>
      <w:pPr>
        <w:pStyle w:val="Compact"/>
        <w:numPr>
          <w:numId w:val="1001"/>
          <w:ilvl w:val="0"/>
        </w:numPr>
      </w:pPr>
      <w:r>
        <w:t xml:space="preserve">Work with teams around the business, suppliers and business leaders ensuring the solutions fit the requirements</w:t>
      </w:r>
    </w:p>
    <w:p>
      <w:pPr>
        <w:pStyle w:val="Compact"/>
        <w:numPr>
          <w:numId w:val="1001"/>
          <w:ilvl w:val="0"/>
        </w:numPr>
      </w:pPr>
      <w:r>
        <w:t xml:space="preserve">Independently create technical solutions, deliver presentations, create design sessions, proof of concepts and pilots to demonstrate capabilities</w:t>
      </w:r>
    </w:p>
    <w:p>
      <w:pPr>
        <w:pStyle w:val="Compact"/>
        <w:numPr>
          <w:numId w:val="1001"/>
          <w:ilvl w:val="0"/>
        </w:numPr>
      </w:pPr>
      <w:r>
        <w:t xml:space="preserve">Deliver the latest technologies at global scale</w:t>
      </w:r>
    </w:p>
    <w:p>
      <w:pPr>
        <w:pStyle w:val="Heading2"/>
      </w:pPr>
      <w:bookmarkStart w:id="23" w:name="qualifications-for-delivery-consultant"/>
      <w:r>
        <w:t xml:space="preserve">Qualifications for delivery consultant</w:t>
      </w:r>
      <w:bookmarkEnd w:id="23"/>
    </w:p>
    <w:p>
      <w:pPr>
        <w:pStyle w:val="Compact"/>
        <w:numPr>
          <w:numId w:val="1002"/>
          <w:ilvl w:val="0"/>
        </w:numPr>
      </w:pPr>
      <w:r>
        <w:t xml:space="preserve">Customer handling skills with very strong oral &amp; written communication Skills (in English)</w:t>
      </w:r>
    </w:p>
    <w:p>
      <w:pPr>
        <w:pStyle w:val="Compact"/>
        <w:numPr>
          <w:numId w:val="1002"/>
          <w:ilvl w:val="0"/>
        </w:numPr>
      </w:pPr>
      <w:r>
        <w:t xml:space="preserve">Ideal candidate must have excellent oral &amp; written communication skills</w:t>
      </w:r>
    </w:p>
    <w:p>
      <w:pPr>
        <w:pStyle w:val="Compact"/>
        <w:numPr>
          <w:numId w:val="1002"/>
          <w:ilvl w:val="0"/>
        </w:numPr>
      </w:pPr>
      <w:r>
        <w:t xml:space="preserve">Work with MC’s &amp; Sector Leaders to ensure that information / intelligence is shared Industry news, competitor searches, market intel</w:t>
      </w:r>
    </w:p>
    <w:p>
      <w:pPr>
        <w:pStyle w:val="Compact"/>
        <w:numPr>
          <w:numId w:val="1002"/>
          <w:ilvl w:val="0"/>
        </w:numPr>
      </w:pPr>
      <w:r>
        <w:t xml:space="preserve">Exceptional soft skills and the ability to communicate to various levels within the organization to both technology and business partners appropriately</w:t>
      </w:r>
    </w:p>
    <w:p>
      <w:pPr>
        <w:pStyle w:val="Compact"/>
        <w:numPr>
          <w:numId w:val="1002"/>
          <w:ilvl w:val="0"/>
        </w:numPr>
      </w:pPr>
      <w:r>
        <w:t xml:space="preserve">Continue to simplify navigation and use of Techweb to help current users to prepare for possible Global Techline Pilot inclusion</w:t>
      </w:r>
    </w:p>
    <w:p>
      <w:pPr>
        <w:pStyle w:val="Compact"/>
        <w:numPr>
          <w:numId w:val="1002"/>
          <w:ilvl w:val="0"/>
        </w:numPr>
      </w:pPr>
      <w:r>
        <w:t xml:space="preserve">As a senior individual contributor to our Applications Management team, you will link the NTT Data Services (NTT) account team with the customer leaders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2021-10-28T13:26:12Z</dcterms:created>
  <dcterms:modified xsi:type="dcterms:W3CDTF">2021-10-28T13:26:12Z</dcterms:modified>
</cp:coreProperties>
</file>