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https://www.velvetjobs.com/job-descriptions/delivery-assurance</w:t>
        </w:r>
      </w:hyperlink>
    </w:p>
    <w:p>
      <w:pPr>
        <w:pStyle w:val="Heading1"/>
      </w:pPr>
      <w:bookmarkStart w:id="21" w:name="example-of-delivery-assurance-job-description"/>
      <w:r>
        <w:t xml:space="preserve">Example of Delivery Assurance Job Description</w:t>
      </w:r>
      <w:bookmarkEnd w:id="21"/>
    </w:p>
    <w:p>
      <w:pPr>
        <w:pStyle w:val="Compact"/>
      </w:pPr>
      <w:r>
        <w:t xml:space="preserve">Our innovative and growing company is looking for a delivery assurance. If you are looking for an exciting place to work, please take a look at the list of qualifications below.</w:t>
      </w:r>
    </w:p>
    <w:p>
      <w:pPr>
        <w:pStyle w:val="Heading2"/>
      </w:pPr>
      <w:bookmarkStart w:id="22" w:name="responsibilities-for-delivery-assurance"/>
      <w:r>
        <w:t xml:space="preserve">Responsibilities for delivery assurance</w:t>
      </w:r>
      <w:bookmarkEnd w:id="22"/>
    </w:p>
    <w:p>
      <w:pPr>
        <w:pStyle w:val="Compact"/>
        <w:numPr>
          <w:numId w:val="1001"/>
          <w:ilvl w:val="0"/>
        </w:numPr>
      </w:pPr>
      <w:r>
        <w:t xml:space="preserve">Manage supplier capacity issues and drive action plans to mitigate delivery and capacity risk</w:t>
      </w:r>
    </w:p>
    <w:p>
      <w:pPr>
        <w:pStyle w:val="Compact"/>
        <w:numPr>
          <w:numId w:val="1001"/>
          <w:ilvl w:val="0"/>
        </w:numPr>
      </w:pPr>
      <w:r>
        <w:t xml:space="preserve">Coordinate delivery crisis management and provide supply chain expertise to solve crisis</w:t>
      </w:r>
    </w:p>
    <w:p>
      <w:pPr>
        <w:pStyle w:val="Compact"/>
        <w:numPr>
          <w:numId w:val="1001"/>
          <w:ilvl w:val="0"/>
        </w:numPr>
      </w:pPr>
      <w:r>
        <w:t xml:space="preserve">Contribute to the development and the way of working within teams</w:t>
      </w:r>
    </w:p>
    <w:p>
      <w:pPr>
        <w:pStyle w:val="Compact"/>
        <w:numPr>
          <w:numId w:val="1001"/>
          <w:ilvl w:val="0"/>
        </w:numPr>
      </w:pPr>
      <w:r>
        <w:t xml:space="preserve">Be a key partner of Purchasing Operations groups regarding Supply Chain related issues</w:t>
      </w:r>
    </w:p>
    <w:p>
      <w:pPr>
        <w:pStyle w:val="Compact"/>
        <w:numPr>
          <w:numId w:val="1001"/>
          <w:ilvl w:val="0"/>
        </w:numPr>
      </w:pPr>
      <w:r>
        <w:t xml:space="preserve">Develop and maintain quality assurance processes, standards, tools, templates, documents and reports</w:t>
      </w:r>
    </w:p>
    <w:p>
      <w:pPr>
        <w:pStyle w:val="Compact"/>
        <w:numPr>
          <w:numId w:val="1001"/>
          <w:ilvl w:val="0"/>
        </w:numPr>
      </w:pPr>
      <w:r>
        <w:t xml:space="preserve">Facilitates cross-functional discussion in Delivery Clinics to identify root cause and prioritized corrective actions</w:t>
      </w:r>
    </w:p>
    <w:p>
      <w:pPr>
        <w:pStyle w:val="Compact"/>
        <w:numPr>
          <w:numId w:val="1001"/>
          <w:ilvl w:val="0"/>
        </w:numPr>
      </w:pPr>
      <w:r>
        <w:t xml:space="preserve">Provides governance, control and active project support of the deployment of new technology in the bank, assuring that business automation trends are well supported by IT delivery systems and support services</w:t>
      </w:r>
    </w:p>
    <w:p>
      <w:pPr>
        <w:pStyle w:val="Compact"/>
        <w:numPr>
          <w:numId w:val="1001"/>
          <w:ilvl w:val="0"/>
        </w:numPr>
      </w:pPr>
      <w:r>
        <w:t xml:space="preserve">Actively pursues business development opportunities in conjunction with business executive partners through new product research and proof of concept testing</w:t>
      </w:r>
    </w:p>
    <w:p>
      <w:pPr>
        <w:pStyle w:val="Compact"/>
        <w:numPr>
          <w:numId w:val="1001"/>
          <w:ilvl w:val="0"/>
        </w:numPr>
      </w:pPr>
      <w:r>
        <w:t xml:space="preserve">Works with business partners to identify appropriate technology vendors</w:t>
      </w:r>
    </w:p>
    <w:p>
      <w:pPr>
        <w:pStyle w:val="Compact"/>
        <w:numPr>
          <w:numId w:val="1001"/>
          <w:ilvl w:val="0"/>
        </w:numPr>
      </w:pPr>
      <w:r>
        <w:t xml:space="preserve">Responsible for the consistent achievement of the ITG organization's mission and financial objectives</w:t>
      </w:r>
    </w:p>
    <w:p>
      <w:pPr>
        <w:pStyle w:val="Heading2"/>
      </w:pPr>
      <w:bookmarkStart w:id="23" w:name="qualifications-for-delivery-assurance"/>
      <w:r>
        <w:t xml:space="preserve">Qualifications for delivery assurance</w:t>
      </w:r>
      <w:bookmarkEnd w:id="23"/>
    </w:p>
    <w:p>
      <w:pPr>
        <w:pStyle w:val="Compact"/>
        <w:numPr>
          <w:numId w:val="1002"/>
          <w:ilvl w:val="0"/>
        </w:numPr>
      </w:pPr>
      <w:r>
        <w:t xml:space="preserve">Ability to translate technical terms based on different audiences, executives, managers, working teams</w:t>
      </w:r>
    </w:p>
    <w:p>
      <w:pPr>
        <w:pStyle w:val="Compact"/>
        <w:numPr>
          <w:numId w:val="1002"/>
          <w:ilvl w:val="0"/>
        </w:numPr>
      </w:pPr>
      <w:r>
        <w:t xml:space="preserve">Mapping or geospatial background</w:t>
      </w:r>
    </w:p>
    <w:p>
      <w:pPr>
        <w:pStyle w:val="Compact"/>
        <w:numPr>
          <w:numId w:val="1002"/>
          <w:ilvl w:val="0"/>
        </w:numPr>
      </w:pPr>
      <w:r>
        <w:t xml:space="preserve">7+ years of experience with at least 2 years in a QA Manager role</w:t>
      </w:r>
    </w:p>
    <w:p>
      <w:pPr>
        <w:pStyle w:val="Compact"/>
        <w:numPr>
          <w:numId w:val="1002"/>
          <w:ilvl w:val="0"/>
        </w:numPr>
      </w:pPr>
      <w:r>
        <w:t xml:space="preserve">Experience in testing web technologies and back-end services</w:t>
      </w:r>
    </w:p>
    <w:p>
      <w:pPr>
        <w:pStyle w:val="Compact"/>
        <w:numPr>
          <w:numId w:val="1002"/>
          <w:ilvl w:val="0"/>
        </w:numPr>
      </w:pPr>
      <w:r>
        <w:t xml:space="preserve">Highly adaptable person with ability to initiate change as required</w:t>
      </w:r>
    </w:p>
    <w:p>
      <w:pPr>
        <w:pStyle w:val="Compact"/>
        <w:numPr>
          <w:numId w:val="1002"/>
          <w:ilvl w:val="0"/>
        </w:numPr>
      </w:pPr>
      <w:r>
        <w:t xml:space="preserve">FTTP-specific network delivery expertise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2021-10-28T13:11:02Z</dcterms:created>
  <dcterms:modified xsi:type="dcterms:W3CDTF">2021-10-28T13:11:02Z</dcterms:modified>
</cp:coreProperties>
</file>