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https://www.velvetjobs.com/job-descriptions/defined-benefits</w:t>
        </w:r>
      </w:hyperlink>
    </w:p>
    <w:p>
      <w:pPr>
        <w:pStyle w:val="Heading1"/>
      </w:pPr>
      <w:bookmarkStart w:id="21" w:name="example-of-defined-benefits-job-description"/>
      <w:r>
        <w:t xml:space="preserve">Example of Defined Benefits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defined benefits.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fined-benefits"/>
      <w:r>
        <w:t xml:space="preserve">Responsibilities for defined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Participation in platform enhancement – client communication and delivery</w:t>
      </w:r>
    </w:p>
    <w:p>
      <w:pPr>
        <w:pStyle w:val="Compact"/>
        <w:numPr>
          <w:numId w:val="1001"/>
          <w:ilvl w:val="0"/>
        </w:numPr>
      </w:pPr>
      <w:r>
        <w:t xml:space="preserve">P&amp;L and Operational responsibility</w:t>
      </w:r>
    </w:p>
    <w:p>
      <w:pPr>
        <w:pStyle w:val="Compact"/>
        <w:numPr>
          <w:numId w:val="1001"/>
          <w:ilvl w:val="0"/>
        </w:numPr>
      </w:pPr>
      <w:r>
        <w:t xml:space="preserve">Lead contact and day-to-day administration responsibility for assigned clients</w:t>
      </w:r>
    </w:p>
    <w:p>
      <w:pPr>
        <w:pStyle w:val="Compact"/>
        <w:numPr>
          <w:numId w:val="1001"/>
          <w:ilvl w:val="0"/>
        </w:numPr>
      </w:pPr>
      <w:r>
        <w:t xml:space="preserve">Monitors output of the retirement system and reviews findings to ensure comprehensive and accurate results</w:t>
      </w:r>
    </w:p>
    <w:p>
      <w:pPr>
        <w:pStyle w:val="Compact"/>
        <w:numPr>
          <w:numId w:val="1001"/>
          <w:ilvl w:val="0"/>
        </w:numPr>
      </w:pPr>
      <w:r>
        <w:t xml:space="preserve">Clarifies and researches customer inquiries (e.g., District HR, Region ES, payroll, individual participants, ) to provide accurate and current information on plan design and administration</w:t>
      </w:r>
    </w:p>
    <w:p>
      <w:pPr>
        <w:pStyle w:val="Compact"/>
        <w:numPr>
          <w:numId w:val="1001"/>
          <w:ilvl w:val="0"/>
        </w:numPr>
      </w:pPr>
      <w:r>
        <w:t xml:space="preserve">Oversees the processing and tracking of contributions from numerous sources to ensure accuracy</w:t>
      </w:r>
    </w:p>
    <w:p>
      <w:pPr>
        <w:pStyle w:val="Compact"/>
        <w:numPr>
          <w:numId w:val="1001"/>
          <w:ilvl w:val="0"/>
        </w:numPr>
      </w:pPr>
      <w:r>
        <w:t xml:space="preserve">Monitors work volume, response time, and staffing model to ensure operational goals are met</w:t>
      </w:r>
    </w:p>
    <w:p>
      <w:pPr>
        <w:pStyle w:val="Compact"/>
        <w:numPr>
          <w:numId w:val="1001"/>
          <w:ilvl w:val="0"/>
        </w:numPr>
      </w:pPr>
      <w:r>
        <w:t xml:space="preserve">Develops and delivers communications to ensure internal and external stakeholders (e.g., trustees, vendors, ) are well-informed and up-to-date on plan provisions</w:t>
      </w:r>
    </w:p>
    <w:p>
      <w:pPr>
        <w:pStyle w:val="Compact"/>
        <w:numPr>
          <w:numId w:val="1001"/>
          <w:ilvl w:val="0"/>
        </w:numPr>
      </w:pPr>
      <w:r>
        <w:t xml:space="preserve">Develop effective day-to-day working relationships with the client to ensure seamless delivery on specific tasks</w:t>
      </w:r>
    </w:p>
    <w:p>
      <w:pPr>
        <w:pStyle w:val="Compact"/>
        <w:numPr>
          <w:numId w:val="1001"/>
          <w:ilvl w:val="0"/>
        </w:numPr>
      </w:pPr>
      <w:r>
        <w:t xml:space="preserve">Lead client meetings and follow up status discussions</w:t>
      </w:r>
    </w:p>
    <w:p>
      <w:pPr>
        <w:pStyle w:val="Heading2"/>
      </w:pPr>
      <w:bookmarkStart w:id="23" w:name="qualifications-for-defined-benefits"/>
      <w:r>
        <w:t xml:space="preserve">Qualifications for defined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a large multi-state employer preferred</w:t>
      </w:r>
    </w:p>
    <w:p>
      <w:pPr>
        <w:pStyle w:val="Compact"/>
        <w:numPr>
          <w:numId w:val="1002"/>
          <w:ilvl w:val="0"/>
        </w:numPr>
      </w:pPr>
      <w:r>
        <w:t xml:space="preserve">Demonstrate a basic understanding of HR processes, procedures, controls, regulations, and compliance requirements required</w:t>
      </w:r>
    </w:p>
    <w:p>
      <w:pPr>
        <w:pStyle w:val="Compact"/>
        <w:numPr>
          <w:numId w:val="1002"/>
          <w:ilvl w:val="0"/>
        </w:numPr>
      </w:pPr>
      <w:r>
        <w:t xml:space="preserve">Proficient interpersonal skills and the ability to successfully work with internal and external business partners to contribute ideas, identify opportunities, and contribute to positive outcomes required</w:t>
      </w:r>
    </w:p>
    <w:p>
      <w:pPr>
        <w:pStyle w:val="Compact"/>
        <w:numPr>
          <w:numId w:val="1002"/>
          <w:ilvl w:val="0"/>
        </w:numPr>
      </w:pPr>
      <w:r>
        <w:t xml:space="preserve">Experience in supporting systems in process driven environment required</w:t>
      </w:r>
    </w:p>
    <w:p>
      <w:pPr>
        <w:pStyle w:val="Compact"/>
        <w:numPr>
          <w:numId w:val="1002"/>
          <w:ilvl w:val="0"/>
        </w:numPr>
      </w:pPr>
      <w:r>
        <w:t xml:space="preserve">Proficiency in working with MS Word, Excel and PowerPoint required.Benefits</w:t>
      </w:r>
    </w:p>
    <w:p>
      <w:pPr>
        <w:pStyle w:val="Compact"/>
        <w:numPr>
          <w:numId w:val="1002"/>
          <w:ilvl w:val="0"/>
        </w:numPr>
      </w:pPr>
      <w:r>
        <w:t xml:space="preserve">Analyze pension plan documents to complete or provide final peer review of complex pension calculations performed by others ensuring accuracy against plan documents for defined benefit pension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fined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fined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2021-10-28T13:31:06Z</dcterms:created>
  <dcterms:modified xsi:type="dcterms:W3CDTF">2021-10-28T13:31:06Z</dcterms:modified>
</cp:coreProperties>
</file>