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https://www.velvetjobs.com/job-descriptions/days-rn</w:t>
        </w:r>
      </w:hyperlink>
    </w:p>
    <w:p>
      <w:pPr>
        <w:pStyle w:val="Heading1"/>
      </w:pPr>
      <w:bookmarkStart w:id="21" w:name="example-of-days-rn-job-description"/>
      <w:r>
        <w:t xml:space="preserve">Example of Days RN Job Description</w:t>
      </w:r>
      <w:bookmarkEnd w:id="21"/>
    </w:p>
    <w:p>
      <w:pPr>
        <w:pStyle w:val="Compact"/>
      </w:pPr>
      <w:r>
        <w:t xml:space="preserve">Our growing company is looking to fill the role of days RN. To join our growing team, please review the list of responsibilities and qualifications.</w:t>
      </w:r>
    </w:p>
    <w:p>
      <w:pPr>
        <w:pStyle w:val="Heading2"/>
      </w:pPr>
      <w:bookmarkStart w:id="22" w:name="responsibilities-for-days-rn"/>
      <w:r>
        <w:t xml:space="preserve">Responsibilities for days 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duties related to patient prep and recovery</w:t>
      </w:r>
    </w:p>
    <w:p>
      <w:pPr>
        <w:pStyle w:val="Compact"/>
        <w:numPr>
          <w:numId w:val="1001"/>
          <w:ilvl w:val="0"/>
        </w:numPr>
      </w:pPr>
      <w:r>
        <w:t xml:space="preserve">Performs Stress tests</w:t>
      </w:r>
    </w:p>
    <w:p>
      <w:pPr>
        <w:pStyle w:val="Compact"/>
        <w:numPr>
          <w:numId w:val="1001"/>
          <w:ilvl w:val="0"/>
        </w:numPr>
      </w:pPr>
      <w:r>
        <w:t xml:space="preserve">Performs Pacemaker follow-up checks</w:t>
      </w:r>
    </w:p>
    <w:p>
      <w:pPr>
        <w:pStyle w:val="Compact"/>
        <w:numPr>
          <w:numId w:val="1001"/>
          <w:ilvl w:val="0"/>
        </w:numPr>
      </w:pPr>
      <w:r>
        <w:t xml:space="preserve">Provides proper placement of holter and event monitors and instructions to patients</w:t>
      </w:r>
    </w:p>
    <w:p>
      <w:pPr>
        <w:pStyle w:val="Compact"/>
        <w:numPr>
          <w:numId w:val="1001"/>
          <w:ilvl w:val="0"/>
        </w:numPr>
      </w:pPr>
      <w:r>
        <w:t xml:space="preserve">Responsible for scanning holters and processing event monitor results</w:t>
      </w:r>
    </w:p>
    <w:p>
      <w:pPr>
        <w:pStyle w:val="Compact"/>
        <w:numPr>
          <w:numId w:val="1001"/>
          <w:ilvl w:val="0"/>
        </w:numPr>
      </w:pPr>
      <w:r>
        <w:t xml:space="preserve">Acts as liaison between nursing and the Heart Center</w:t>
      </w:r>
    </w:p>
    <w:p>
      <w:pPr>
        <w:pStyle w:val="Compact"/>
        <w:numPr>
          <w:numId w:val="1001"/>
          <w:ilvl w:val="0"/>
        </w:numPr>
      </w:pPr>
      <w:r>
        <w:t xml:space="preserve">Completes all required paperwork in a timely and accurate manner</w:t>
      </w:r>
    </w:p>
    <w:p>
      <w:pPr>
        <w:pStyle w:val="Compact"/>
        <w:numPr>
          <w:numId w:val="1001"/>
          <w:ilvl w:val="0"/>
        </w:numPr>
      </w:pPr>
      <w:r>
        <w:t xml:space="preserve">Rotates on call and standby with other RNs</w:t>
      </w:r>
    </w:p>
    <w:p>
      <w:pPr>
        <w:pStyle w:val="Compact"/>
        <w:numPr>
          <w:numId w:val="1001"/>
          <w:ilvl w:val="0"/>
        </w:numPr>
      </w:pPr>
      <w:r>
        <w:t xml:space="preserve">Ensures hand hygiene standards are observed and applied</w:t>
      </w:r>
    </w:p>
    <w:p>
      <w:pPr>
        <w:pStyle w:val="Compact"/>
        <w:numPr>
          <w:numId w:val="1001"/>
          <w:ilvl w:val="0"/>
        </w:numPr>
      </w:pPr>
      <w:r>
        <w:t xml:space="preserve">Facilitates and coordinates all non high risk discharges and planning issues</w:t>
      </w:r>
    </w:p>
    <w:p>
      <w:pPr>
        <w:pStyle w:val="Heading2"/>
      </w:pPr>
      <w:bookmarkStart w:id="23" w:name="qualifications-for-days-rn"/>
      <w:r>
        <w:t xml:space="preserve">Qualifications for days 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BSN or MSN is preferred</w:t>
      </w:r>
    </w:p>
    <w:p>
      <w:pPr>
        <w:pStyle w:val="Compact"/>
        <w:numPr>
          <w:numId w:val="1002"/>
          <w:ilvl w:val="0"/>
        </w:numPr>
      </w:pPr>
      <w:r>
        <w:t xml:space="preserve">Graduate of an AD, Baccalaureate, or diploma nursing program (BSN or higher degree preferred)</w:t>
      </w:r>
    </w:p>
    <w:p>
      <w:pPr>
        <w:pStyle w:val="Compact"/>
        <w:numPr>
          <w:numId w:val="1002"/>
          <w:ilvl w:val="0"/>
        </w:numPr>
      </w:pPr>
      <w:r>
        <w:t xml:space="preserve">Minimum 2 years of recent clinical experience in acute critical care nursing department</w:t>
      </w:r>
    </w:p>
    <w:p>
      <w:pPr>
        <w:pStyle w:val="Compact"/>
        <w:numPr>
          <w:numId w:val="1002"/>
          <w:ilvl w:val="0"/>
        </w:numPr>
      </w:pPr>
      <w:r>
        <w:t xml:space="preserve">Requires an associate's degree and is certified as a registered nurse</w:t>
      </w:r>
    </w:p>
    <w:p>
      <w:pPr>
        <w:pStyle w:val="Compact"/>
        <w:numPr>
          <w:numId w:val="1002"/>
          <w:ilvl w:val="0"/>
        </w:numPr>
      </w:pPr>
      <w:r>
        <w:t xml:space="preserve">1+ years recent acute Med/Surg experience</w:t>
      </w:r>
    </w:p>
    <w:p>
      <w:pPr>
        <w:pStyle w:val="Compact"/>
        <w:numPr>
          <w:numId w:val="1002"/>
          <w:ilvl w:val="0"/>
        </w:numPr>
      </w:pPr>
      <w:r>
        <w:t xml:space="preserve">Previous experience in behavioral health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ys-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ys-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2021-10-28T13:10:06Z</dcterms:created>
  <dcterms:modified xsi:type="dcterms:W3CDTF">2021-10-28T13:10:06Z</dcterms:modified>
</cp:coreProperties>
</file>