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https://www.velvetjobs.com/job-descriptions/database-engineering</w:t>
        </w:r>
      </w:hyperlink>
    </w:p>
    <w:p>
      <w:pPr>
        <w:pStyle w:val="Heading1"/>
      </w:pPr>
      <w:bookmarkStart w:id="21" w:name="example-of-database-engineering-job-description"/>
      <w:r>
        <w:t xml:space="preserve">Example of Database Engineering Job Description</w:t>
      </w:r>
      <w:bookmarkEnd w:id="21"/>
    </w:p>
    <w:p>
      <w:pPr>
        <w:pStyle w:val="Compact"/>
      </w:pPr>
      <w:r>
        <w:t xml:space="preserve">Our innovative and growing company is looking for a database engineering.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atabase-engineering"/>
      <w:r>
        <w:t xml:space="preserve">Responsibilities for database engineering</w:t>
      </w:r>
      <w:bookmarkEnd w:id="22"/>
    </w:p>
    <w:p>
      <w:pPr>
        <w:pStyle w:val="Compact"/>
        <w:numPr>
          <w:numId w:val="1001"/>
          <w:ilvl w:val="0"/>
        </w:numPr>
      </w:pPr>
      <w:r>
        <w:t xml:space="preserve">Develops and maintains automated database build Chef recipes and systems scripts</w:t>
      </w:r>
    </w:p>
    <w:p>
      <w:pPr>
        <w:pStyle w:val="Compact"/>
        <w:numPr>
          <w:numId w:val="1001"/>
          <w:ilvl w:val="0"/>
        </w:numPr>
      </w:pPr>
      <w:r>
        <w:t xml:space="preserve">Provides technical leadership by identifying and recommending data store technology direction to achieve more efficient, available, and scalable environments, including open-source, relational, NoSQL, and big data platforms</w:t>
      </w:r>
    </w:p>
    <w:p>
      <w:pPr>
        <w:pStyle w:val="Compact"/>
        <w:numPr>
          <w:numId w:val="1001"/>
          <w:ilvl w:val="0"/>
        </w:numPr>
      </w:pPr>
      <w:r>
        <w:t xml:space="preserve">Provides deep data store technology domain expertise to resolve complex issues</w:t>
      </w:r>
    </w:p>
    <w:p>
      <w:pPr>
        <w:pStyle w:val="Compact"/>
        <w:numPr>
          <w:numId w:val="1001"/>
          <w:ilvl w:val="0"/>
        </w:numPr>
      </w:pPr>
      <w:r>
        <w:t xml:space="preserve">Performs broad database systems analysis and recommends regular database system improvements</w:t>
      </w:r>
    </w:p>
    <w:p>
      <w:pPr>
        <w:pStyle w:val="Compact"/>
        <w:numPr>
          <w:numId w:val="1001"/>
          <w:ilvl w:val="0"/>
        </w:numPr>
      </w:pPr>
      <w:r>
        <w:t xml:space="preserve">Leads and contributes to overall technology planning efforts, including partnering with other stakeholders in other technology areas to define requirements and target state capabilities aligned with technology strategy and balancing cost, complexity, and risk</w:t>
      </w:r>
    </w:p>
    <w:p>
      <w:pPr>
        <w:pStyle w:val="Compact"/>
        <w:numPr>
          <w:numId w:val="1001"/>
          <w:ilvl w:val="0"/>
        </w:numPr>
      </w:pPr>
      <w:r>
        <w:t xml:space="preserve">Translates complex business requirements into database technology solutions which consider and evaluate alternatives</w:t>
      </w:r>
    </w:p>
    <w:p>
      <w:pPr>
        <w:pStyle w:val="Compact"/>
        <w:numPr>
          <w:numId w:val="1001"/>
          <w:ilvl w:val="0"/>
        </w:numPr>
      </w:pPr>
      <w:r>
        <w:t xml:space="preserve">Presents database technology alternatives to an audience with mixed backgrounds in a clear and accessible manner</w:t>
      </w:r>
    </w:p>
    <w:p>
      <w:pPr>
        <w:pStyle w:val="Compact"/>
        <w:numPr>
          <w:numId w:val="1001"/>
          <w:ilvl w:val="0"/>
        </w:numPr>
      </w:pPr>
      <w:r>
        <w:t xml:space="preserve">Partners with peers within and across technology teams to share knowledge and expertise to enhance overall departmental capabilities</w:t>
      </w:r>
    </w:p>
    <w:p>
      <w:pPr>
        <w:pStyle w:val="Compact"/>
        <w:numPr>
          <w:numId w:val="1001"/>
          <w:ilvl w:val="0"/>
        </w:numPr>
      </w:pPr>
      <w:r>
        <w:t xml:space="preserve">Coaches and mentors junior engineering resources to develop future technology talent</w:t>
      </w:r>
    </w:p>
    <w:p>
      <w:pPr>
        <w:pStyle w:val="Compact"/>
        <w:numPr>
          <w:numId w:val="1001"/>
          <w:ilvl w:val="0"/>
        </w:numPr>
      </w:pPr>
      <w:r>
        <w:t xml:space="preserve">Partners with operations personnel to develop and review metrics to be used for continuous improvement of database deployments</w:t>
      </w:r>
    </w:p>
    <w:p>
      <w:pPr>
        <w:pStyle w:val="Heading2"/>
      </w:pPr>
      <w:bookmarkStart w:id="23" w:name="qualifications-for-database-engineering"/>
      <w:r>
        <w:t xml:space="preserve">Qualifications for database engineering</w:t>
      </w:r>
      <w:bookmarkEnd w:id="23"/>
    </w:p>
    <w:p>
      <w:pPr>
        <w:pStyle w:val="Compact"/>
        <w:numPr>
          <w:numId w:val="1002"/>
          <w:ilvl w:val="0"/>
        </w:numPr>
      </w:pPr>
      <w:r>
        <w:t xml:space="preserve">Experience with SAP, SOA, Single Sign On, Informatica, ExaData and Web system administration may be a plus</w:t>
      </w:r>
    </w:p>
    <w:p>
      <w:pPr>
        <w:pStyle w:val="Compact"/>
        <w:numPr>
          <w:numId w:val="1002"/>
          <w:ilvl w:val="0"/>
        </w:numPr>
      </w:pPr>
      <w:r>
        <w:t xml:space="preserve">In depth knowledge of scripting tools and configuration management software (Powershell, Perl, Saltstack, .) to enable extensive automation of our Oracle technologies for provisioning and management of the systems</w:t>
      </w:r>
    </w:p>
    <w:p>
      <w:pPr>
        <w:pStyle w:val="Compact"/>
        <w:numPr>
          <w:numId w:val="1002"/>
          <w:ilvl w:val="0"/>
        </w:numPr>
      </w:pPr>
      <w:r>
        <w:t xml:space="preserve">Minimum of 3 years experience with administering and supporting GG replications</w:t>
      </w:r>
    </w:p>
    <w:p>
      <w:pPr>
        <w:pStyle w:val="Compact"/>
        <w:numPr>
          <w:numId w:val="1002"/>
          <w:ilvl w:val="0"/>
        </w:numPr>
      </w:pPr>
      <w:r>
        <w:t xml:space="preserve">Working experience on 10g, 11g, 12c, and RAC is required</w:t>
      </w:r>
    </w:p>
    <w:p>
      <w:pPr>
        <w:pStyle w:val="Compact"/>
        <w:numPr>
          <w:numId w:val="1002"/>
          <w:ilvl w:val="0"/>
        </w:numPr>
      </w:pPr>
      <w:r>
        <w:t xml:space="preserve">Excellent knowledge of database performance tuning and troubleshooting</w:t>
      </w:r>
    </w:p>
    <w:p>
      <w:pPr>
        <w:pStyle w:val="Compact"/>
        <w:numPr>
          <w:numId w:val="1002"/>
          <w:ilvl w:val="0"/>
        </w:numPr>
      </w:pPr>
      <w:r>
        <w:t xml:space="preserve">Excellent knowledge of Goldengate replication software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base-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base-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2021-10-28T13:11:15Z</dcterms:created>
  <dcterms:modified xsi:type="dcterms:W3CDTF">2021-10-28T13:11:15Z</dcterms:modified>
</cp:coreProperties>
</file>