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https://www.velvetjobs.com/job-descriptions/data-warehouse-consultant</w:t>
        </w:r>
      </w:hyperlink>
    </w:p>
    <w:p>
      <w:pPr>
        <w:pStyle w:val="Heading1"/>
      </w:pPr>
      <w:bookmarkStart w:id="21" w:name="example-of-data-warehouse-consultant-job-description"/>
      <w:r>
        <w:t xml:space="preserve">Example of Data Warehouse Consultant Job Description</w:t>
      </w:r>
      <w:bookmarkEnd w:id="21"/>
    </w:p>
    <w:p>
      <w:pPr>
        <w:pStyle w:val="Compact"/>
      </w:pPr>
      <w:r>
        <w:t xml:space="preserve">Our innovative and growing company is hiring for a data warehouse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warehouse-consultant"/>
      <w:r>
        <w:t xml:space="preserve">Responsibilities for data warehouse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relational databases, OLAP Cubes and data warehousing (Oracle, DB2, Hadoop) preferred</w:t>
      </w:r>
    </w:p>
    <w:p>
      <w:pPr>
        <w:pStyle w:val="Compact"/>
        <w:numPr>
          <w:numId w:val="1001"/>
          <w:ilvl w:val="0"/>
        </w:numPr>
      </w:pPr>
      <w:r>
        <w:t xml:space="preserve">Experience in data mining and root cause analysis preferred</w:t>
      </w:r>
    </w:p>
    <w:p>
      <w:pPr>
        <w:pStyle w:val="Compact"/>
        <w:numPr>
          <w:numId w:val="1001"/>
          <w:ilvl w:val="0"/>
        </w:numPr>
      </w:pPr>
      <w:r>
        <w:t xml:space="preserve">Data Warehouse Solutions Architect experience</w:t>
      </w:r>
    </w:p>
    <w:p>
      <w:pPr>
        <w:pStyle w:val="Compact"/>
        <w:numPr>
          <w:numId w:val="1001"/>
          <w:ilvl w:val="0"/>
        </w:numPr>
      </w:pPr>
      <w:r>
        <w:t xml:space="preserve">QA capabilities and diagnosis on existing database installations</w:t>
      </w:r>
    </w:p>
    <w:p>
      <w:pPr>
        <w:pStyle w:val="Compact"/>
        <w:numPr>
          <w:numId w:val="1001"/>
          <w:ilvl w:val="0"/>
        </w:numPr>
      </w:pPr>
      <w:r>
        <w:t xml:space="preserve">Ability to lead colleagues and small teams</w:t>
      </w:r>
    </w:p>
    <w:p>
      <w:pPr>
        <w:pStyle w:val="Compact"/>
        <w:numPr>
          <w:numId w:val="1001"/>
          <w:ilvl w:val="0"/>
        </w:numPr>
      </w:pPr>
      <w:r>
        <w:t xml:space="preserve">Design an extensible data model that reflects the business and supports the analytical objectives we are trying to achieve</w:t>
      </w:r>
    </w:p>
    <w:p>
      <w:pPr>
        <w:pStyle w:val="Compact"/>
        <w:numPr>
          <w:numId w:val="1001"/>
          <w:ilvl w:val="0"/>
        </w:numPr>
      </w:pPr>
      <w:r>
        <w:t xml:space="preserve">Review project documentation which outlines the required data elements in the source for extraction to the Data Warehouse</w:t>
      </w:r>
    </w:p>
    <w:p>
      <w:pPr>
        <w:pStyle w:val="Compact"/>
        <w:numPr>
          <w:numId w:val="1001"/>
          <w:ilvl w:val="0"/>
        </w:numPr>
      </w:pPr>
      <w:r>
        <w:t xml:space="preserve">Define the processes from identified Data Sources/Elements into a manageable subset of data for extraction</w:t>
      </w:r>
    </w:p>
    <w:p>
      <w:pPr>
        <w:pStyle w:val="Compact"/>
        <w:numPr>
          <w:numId w:val="1001"/>
          <w:ilvl w:val="0"/>
        </w:numPr>
      </w:pPr>
      <w:r>
        <w:t xml:space="preserve">Perform complex analysis and design across multiple database platforms and technologies</w:t>
      </w:r>
    </w:p>
    <w:p>
      <w:pPr>
        <w:pStyle w:val="Compact"/>
        <w:numPr>
          <w:numId w:val="1001"/>
          <w:ilvl w:val="0"/>
        </w:numPr>
      </w:pPr>
      <w:r>
        <w:t xml:space="preserve">Specify data points for extraction and recommend any required data sets and elements to improve delivered data products</w:t>
      </w:r>
    </w:p>
    <w:p>
      <w:pPr>
        <w:pStyle w:val="Heading2"/>
      </w:pPr>
      <w:bookmarkStart w:id="23" w:name="qualifications-for-data-warehouse-consultant"/>
      <w:r>
        <w:t xml:space="preserve">Qualifications for data warehouse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of experience with TIBCO Spotfire</w:t>
      </w:r>
    </w:p>
    <w:p>
      <w:pPr>
        <w:pStyle w:val="Compact"/>
        <w:numPr>
          <w:numId w:val="1002"/>
          <w:ilvl w:val="0"/>
        </w:numPr>
      </w:pPr>
      <w:r>
        <w:t xml:space="preserve">3+ years of experience in developing, and maintaining end-to-end ETL data pipeline using IBI Data Migrator</w:t>
      </w:r>
    </w:p>
    <w:p>
      <w:pPr>
        <w:pStyle w:val="Compact"/>
        <w:numPr>
          <w:numId w:val="1002"/>
          <w:ilvl w:val="0"/>
        </w:numPr>
      </w:pPr>
      <w:r>
        <w:t xml:space="preserve">4+ years of experience in creating technical documentation for new and existing DW, DM and ETL systems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developing data warehouse systems in Workers’ Compensation Insurance industry (for both underwriting and Claims) including medical billing systems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Innotas</w:t>
      </w:r>
    </w:p>
    <w:p>
      <w:pPr>
        <w:pStyle w:val="Compact"/>
        <w:numPr>
          <w:numId w:val="1002"/>
          <w:ilvl w:val="0"/>
        </w:numPr>
      </w:pPr>
      <w:r>
        <w:t xml:space="preserve">Provide in-depth systems analysis, design and development for existing mainframe Teradata Enterprise Data Warehouse (EDW), which is a client data warehouse used for reporting &amp; metrics across the company globally (North America, Latin America, Europe, Asia/Pacific)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warehou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warehou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2021-10-28T13:30:21Z</dcterms:created>
  <dcterms:modified xsi:type="dcterms:W3CDTF">2021-10-28T13:30:21Z</dcterms:modified>
</cp:coreProperties>
</file>