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https://www.velvetjobs.com/job-descriptions/data-security-analyst</w:t>
        </w:r>
      </w:hyperlink>
    </w:p>
    <w:p>
      <w:pPr>
        <w:pStyle w:val="Heading1"/>
      </w:pPr>
      <w:bookmarkStart w:id="21" w:name="example-of-data-security-analyst-job-description"/>
      <w:r>
        <w:t xml:space="preserve">Example of Data Security Analyst Job Description</w:t>
      </w:r>
      <w:bookmarkEnd w:id="21"/>
    </w:p>
    <w:p>
      <w:pPr>
        <w:pStyle w:val="Compact"/>
      </w:pPr>
      <w:r>
        <w:t xml:space="preserve">Our company is growing rapidly and is hiring for a data security analyst. To join our growing team, please review the list of responsibilities and qualifications.</w:t>
      </w:r>
    </w:p>
    <w:p>
      <w:pPr>
        <w:pStyle w:val="Heading2"/>
      </w:pPr>
      <w:bookmarkStart w:id="22" w:name="responsibilities-for-data-security-analyst"/>
      <w:r>
        <w:t xml:space="preserve">Responsibilities for data security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Fulfilling user access requests and resolving incident tickets within agreed upon SLAs</w:t>
      </w:r>
    </w:p>
    <w:p>
      <w:pPr>
        <w:pStyle w:val="Compact"/>
        <w:numPr>
          <w:numId w:val="1001"/>
          <w:ilvl w:val="0"/>
        </w:numPr>
      </w:pPr>
      <w:r>
        <w:t xml:space="preserve">Provisioning user accounts and groups in compliance with company requirements</w:t>
      </w:r>
    </w:p>
    <w:p>
      <w:pPr>
        <w:pStyle w:val="Compact"/>
        <w:numPr>
          <w:numId w:val="1001"/>
          <w:ilvl w:val="0"/>
        </w:numPr>
      </w:pPr>
      <w:r>
        <w:t xml:space="preserve">Supporting Identity &amp; Access Management audit activities</w:t>
      </w:r>
    </w:p>
    <w:p>
      <w:pPr>
        <w:pStyle w:val="Compact"/>
        <w:numPr>
          <w:numId w:val="1001"/>
          <w:ilvl w:val="0"/>
        </w:numPr>
      </w:pPr>
      <w:r>
        <w:t xml:space="preserve">Support transformational OneIdentity projects and train team members on new systems and processes, as required</w:t>
      </w:r>
    </w:p>
    <w:p>
      <w:pPr>
        <w:pStyle w:val="Compact"/>
        <w:numPr>
          <w:numId w:val="1001"/>
          <w:ilvl w:val="0"/>
        </w:numPr>
      </w:pPr>
      <w:r>
        <w:t xml:space="preserve">Review and update existing mobile device management policies</w:t>
      </w:r>
    </w:p>
    <w:p>
      <w:pPr>
        <w:pStyle w:val="Compact"/>
        <w:numPr>
          <w:numId w:val="1001"/>
          <w:ilvl w:val="0"/>
        </w:numPr>
      </w:pPr>
      <w:r>
        <w:t xml:space="preserve">Develop new policies to meet regulatory compliance and organization's mobility strategy</w:t>
      </w:r>
    </w:p>
    <w:p>
      <w:pPr>
        <w:pStyle w:val="Compact"/>
        <w:numPr>
          <w:numId w:val="1001"/>
          <w:ilvl w:val="0"/>
        </w:numPr>
      </w:pPr>
      <w:r>
        <w:t xml:space="preserve">Prepare and documents standard operating procedures and protocols for mobile device enrollment</w:t>
      </w:r>
    </w:p>
    <w:p>
      <w:pPr>
        <w:pStyle w:val="Compact"/>
        <w:numPr>
          <w:numId w:val="1001"/>
          <w:ilvl w:val="0"/>
        </w:numPr>
      </w:pPr>
      <w:r>
        <w:t xml:space="preserve">Provides reports and analytics of all mobility related information</w:t>
      </w:r>
    </w:p>
    <w:p>
      <w:pPr>
        <w:pStyle w:val="Compact"/>
        <w:numPr>
          <w:numId w:val="1001"/>
          <w:ilvl w:val="0"/>
        </w:numPr>
      </w:pPr>
      <w:r>
        <w:t xml:space="preserve">Supports the Company's Mobile Security Standards</w:t>
      </w:r>
    </w:p>
    <w:p>
      <w:pPr>
        <w:pStyle w:val="Compact"/>
        <w:numPr>
          <w:numId w:val="1001"/>
          <w:ilvl w:val="0"/>
        </w:numPr>
      </w:pPr>
      <w:r>
        <w:t xml:space="preserve">Works closely with Service Desk team, IT Infrastructure Teams, and IT Security to identify and resolve issues</w:t>
      </w:r>
    </w:p>
    <w:p>
      <w:pPr>
        <w:pStyle w:val="Heading2"/>
      </w:pPr>
      <w:bookmarkStart w:id="23" w:name="qualifications-for-data-security-analyst"/>
      <w:r>
        <w:t xml:space="preserve">Qualifications for data security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at managing priorities and time</w:t>
      </w:r>
    </w:p>
    <w:p>
      <w:pPr>
        <w:pStyle w:val="Compact"/>
        <w:numPr>
          <w:numId w:val="1002"/>
          <w:ilvl w:val="0"/>
        </w:numPr>
      </w:pPr>
      <w:r>
        <w:t xml:space="preserve">Ability to anticipate needs and offer forward thinking solutions</w:t>
      </w:r>
    </w:p>
    <w:p>
      <w:pPr>
        <w:pStyle w:val="Compact"/>
        <w:numPr>
          <w:numId w:val="1002"/>
          <w:ilvl w:val="0"/>
        </w:numPr>
      </w:pPr>
      <w:r>
        <w:t xml:space="preserve">Adaptive to diverse personality and management styles</w:t>
      </w:r>
    </w:p>
    <w:p>
      <w:pPr>
        <w:pStyle w:val="Compact"/>
        <w:numPr>
          <w:numId w:val="1002"/>
          <w:ilvl w:val="0"/>
        </w:numPr>
      </w:pPr>
      <w:r>
        <w:t xml:space="preserve">High level of integrity and discretion handling confidential information</w:t>
      </w:r>
    </w:p>
    <w:p>
      <w:pPr>
        <w:pStyle w:val="Compact"/>
        <w:numPr>
          <w:numId w:val="1002"/>
          <w:ilvl w:val="0"/>
        </w:numPr>
      </w:pPr>
      <w:r>
        <w:t xml:space="preserve">Ability to provide support of production projects, interacting with Enterprise architecture and infrastructure support personnel within the scope of project</w:t>
      </w:r>
    </w:p>
    <w:p>
      <w:pPr>
        <w:pStyle w:val="Compact"/>
        <w:numPr>
          <w:numId w:val="1002"/>
          <w:ilvl w:val="0"/>
        </w:numPr>
      </w:pPr>
      <w:r>
        <w:t xml:space="preserve">Previous production experience in endpoint security management support and implementation in an enterprise of 10,000+ endpoints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security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security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2021-10-28T18:35:34Z</dcterms:created>
  <dcterms:modified xsi:type="dcterms:W3CDTF">2021-10-28T18:35:34Z</dcterms:modified>
</cp:coreProperties>
</file>