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https://www.velvetjobs.com/job-descriptions/data-quality-manager</w:t>
        </w:r>
      </w:hyperlink>
    </w:p>
    <w:p>
      <w:pPr>
        <w:pStyle w:val="Heading1"/>
      </w:pPr>
      <w:bookmarkStart w:id="21" w:name="example-of-data-quality-manager-job-description"/>
      <w:r>
        <w:t xml:space="preserve">Example of Data Quality Manager Job Description</w:t>
      </w:r>
      <w:bookmarkEnd w:id="21"/>
    </w:p>
    <w:p>
      <w:pPr>
        <w:pStyle w:val="Compact"/>
      </w:pPr>
      <w:r>
        <w:t xml:space="preserve">Our company is growing rapidly and is hiring for a data quality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quality-manager"/>
      <w:r>
        <w:t xml:space="preserve">Responsibilities for data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the THP leadership team to identify available data standards that address the needs of the THP study</w:t>
      </w:r>
    </w:p>
    <w:p>
      <w:pPr>
        <w:pStyle w:val="Compact"/>
        <w:numPr>
          <w:numId w:val="1001"/>
          <w:ilvl w:val="0"/>
        </w:numPr>
      </w:pPr>
      <w:r>
        <w:t xml:space="preserve">Writing and expanding documentation of measurements and data dictionaries</w:t>
      </w:r>
    </w:p>
    <w:p>
      <w:pPr>
        <w:pStyle w:val="Compact"/>
        <w:numPr>
          <w:numId w:val="1001"/>
          <w:ilvl w:val="0"/>
        </w:numPr>
      </w:pPr>
      <w:r>
        <w:t xml:space="preserve">Collaborating with a technical development team or data architect to set up data schemas and models from scratch</w:t>
      </w:r>
    </w:p>
    <w:p>
      <w:pPr>
        <w:pStyle w:val="Compact"/>
        <w:numPr>
          <w:numId w:val="1001"/>
          <w:ilvl w:val="0"/>
        </w:numPr>
      </w:pPr>
      <w:r>
        <w:t xml:space="preserve">Reaching out and establishing relationships with organization that oversee leading practice in interoperability and related domains</w:t>
      </w:r>
    </w:p>
    <w:p>
      <w:pPr>
        <w:pStyle w:val="Compact"/>
        <w:numPr>
          <w:numId w:val="1001"/>
          <w:ilvl w:val="0"/>
        </w:numPr>
      </w:pPr>
      <w:r>
        <w:t xml:space="preserve">Collecting and understanding the needs from researchers and applying this input into processes</w:t>
      </w:r>
    </w:p>
    <w:p>
      <w:pPr>
        <w:pStyle w:val="Compact"/>
        <w:numPr>
          <w:numId w:val="1001"/>
          <w:ilvl w:val="0"/>
        </w:numPr>
      </w:pPr>
      <w:r>
        <w:t xml:space="preserve">Proactive and persistent work in educating developers and researchers of the benefits of complying with data standards and monitoring them</w:t>
      </w:r>
    </w:p>
    <w:p>
      <w:pPr>
        <w:pStyle w:val="Compact"/>
        <w:numPr>
          <w:numId w:val="1001"/>
          <w:ilvl w:val="0"/>
        </w:numPr>
      </w:pPr>
      <w:r>
        <w:t xml:space="preserve">Facilitating the specification of an appropriate set of metadata for each data stream or object</w:t>
      </w:r>
    </w:p>
    <w:p>
      <w:pPr>
        <w:pStyle w:val="Compact"/>
        <w:numPr>
          <w:numId w:val="1001"/>
          <w:ilvl w:val="0"/>
        </w:numPr>
      </w:pPr>
      <w:r>
        <w:t xml:space="preserve">Supporting outreach, representing the project at conferences, or similar external facing activities</w:t>
      </w:r>
    </w:p>
    <w:p>
      <w:pPr>
        <w:pStyle w:val="Compact"/>
        <w:numPr>
          <w:numId w:val="1001"/>
          <w:ilvl w:val="0"/>
        </w:numPr>
      </w:pPr>
      <w:r>
        <w:t xml:space="preserve">Identify areas for engagement and client growth</w:t>
      </w:r>
    </w:p>
    <w:p>
      <w:pPr>
        <w:pStyle w:val="Compact"/>
        <w:numPr>
          <w:numId w:val="1001"/>
          <w:ilvl w:val="0"/>
        </w:numPr>
      </w:pPr>
      <w:r>
        <w:t xml:space="preserve">Collaborate with Business/Information Owners and Data Stewards to establish and maintain 1) Data Ownership Directories, 2) Data Sourcing Catalogs, 3) Data Sourcing Contracts (Publisher vs</w:t>
      </w:r>
    </w:p>
    <w:p>
      <w:pPr>
        <w:pStyle w:val="Heading2"/>
      </w:pPr>
      <w:bookmarkStart w:id="23" w:name="qualifications-for-data-quality-manager"/>
      <w:r>
        <w:t xml:space="preserve">Qualifications for data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critical thinker and sound problem solver</w:t>
      </w:r>
    </w:p>
    <w:p>
      <w:pPr>
        <w:pStyle w:val="Compact"/>
        <w:numPr>
          <w:numId w:val="1002"/>
          <w:ilvl w:val="0"/>
        </w:numPr>
      </w:pPr>
      <w:r>
        <w:t xml:space="preserve">Experience in, and exposure to, EDM Policy</w:t>
      </w:r>
    </w:p>
    <w:p>
      <w:pPr>
        <w:pStyle w:val="Compact"/>
        <w:numPr>
          <w:numId w:val="1002"/>
          <w:ilvl w:val="0"/>
        </w:numPr>
      </w:pPr>
      <w:r>
        <w:t xml:space="preserve">Solid understanding of general computer controls (GCCs)</w:t>
      </w:r>
    </w:p>
    <w:p>
      <w:pPr>
        <w:pStyle w:val="Compact"/>
        <w:numPr>
          <w:numId w:val="1002"/>
          <w:ilvl w:val="0"/>
        </w:numPr>
      </w:pPr>
      <w:r>
        <w:t xml:space="preserve">2 year of experience working on an implementation team, 3 years working with EWS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applications and processes the team utilizes</w:t>
      </w:r>
    </w:p>
    <w:p>
      <w:pPr>
        <w:pStyle w:val="Compact"/>
        <w:numPr>
          <w:numId w:val="1002"/>
          <w:ilvl w:val="0"/>
        </w:numPr>
      </w:pPr>
      <w:r>
        <w:t xml:space="preserve">High performance track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2021-10-28T13:35:50Z</dcterms:created>
  <dcterms:modified xsi:type="dcterms:W3CDTF">2021-10-28T13:35:50Z</dcterms:modified>
</cp:coreProperties>
</file>