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https://www.velvetjobs.com/job-descriptions/data-project-manager</w:t>
        </w:r>
      </w:hyperlink>
    </w:p>
    <w:p>
      <w:pPr>
        <w:pStyle w:val="Heading1"/>
      </w:pPr>
      <w:bookmarkStart w:id="21" w:name="example-of-data-project-manager-job-description"/>
      <w:r>
        <w:t xml:space="preserve">Example of Data Project Manager Job Description</w:t>
      </w:r>
      <w:bookmarkEnd w:id="21"/>
    </w:p>
    <w:p>
      <w:pPr>
        <w:pStyle w:val="Compact"/>
      </w:pPr>
      <w:r>
        <w:t xml:space="preserve">Our innovative and growing company is hiring for a data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project-manager"/>
      <w:r>
        <w:t xml:space="preserve">Responsibilities for data project manager</w:t>
      </w:r>
      <w:bookmarkEnd w:id="22"/>
    </w:p>
    <w:p>
      <w:pPr>
        <w:pStyle w:val="Compact"/>
        <w:numPr>
          <w:numId w:val="1001"/>
          <w:ilvl w:val="0"/>
        </w:numPr>
      </w:pPr>
      <w:r>
        <w:t xml:space="preserve">Takes a leadership role with the assigned clinical working group(s) to ensure that DD and TA trial needs and deliverables are met</w:t>
      </w:r>
    </w:p>
    <w:p>
      <w:pPr>
        <w:pStyle w:val="Compact"/>
        <w:numPr>
          <w:numId w:val="1001"/>
          <w:ilvl w:val="0"/>
        </w:numPr>
      </w:pPr>
      <w:r>
        <w:t xml:space="preserve">Identifies and participates in process, system, and tool improvement initiatives within DD</w:t>
      </w:r>
    </w:p>
    <w:p>
      <w:pPr>
        <w:pStyle w:val="Compact"/>
        <w:numPr>
          <w:numId w:val="1001"/>
          <w:ilvl w:val="0"/>
        </w:numPr>
      </w:pPr>
      <w:r>
        <w:t xml:space="preserve">Participate in customer calls to ensure data contracts can be met using existing data structures, reports, and infrastructure, and creating DTAs</w:t>
      </w:r>
    </w:p>
    <w:p>
      <w:pPr>
        <w:pStyle w:val="Compact"/>
        <w:numPr>
          <w:numId w:val="1001"/>
          <w:ilvl w:val="0"/>
        </w:numPr>
      </w:pPr>
      <w:r>
        <w:t xml:space="preserve">Build project maps, a technical specification mapping customer data to report delivery fields</w:t>
      </w:r>
    </w:p>
    <w:p>
      <w:pPr>
        <w:pStyle w:val="Compact"/>
        <w:numPr>
          <w:numId w:val="1001"/>
          <w:ilvl w:val="0"/>
        </w:numPr>
      </w:pPr>
      <w:r>
        <w:t xml:space="preserve">Manage the engineering project to deliver tested software according to DTAs and project maps</w:t>
      </w:r>
    </w:p>
    <w:p>
      <w:pPr>
        <w:pStyle w:val="Compact"/>
        <w:numPr>
          <w:numId w:val="1001"/>
          <w:ilvl w:val="0"/>
        </w:numPr>
      </w:pPr>
      <w:r>
        <w:t xml:space="preserve">Work directly with Project, Product, Engineering teams to ensure that all targets and requirements are met</w:t>
      </w:r>
    </w:p>
    <w:p>
      <w:pPr>
        <w:pStyle w:val="Compact"/>
        <w:numPr>
          <w:numId w:val="1001"/>
          <w:ilvl w:val="0"/>
        </w:numPr>
      </w:pPr>
      <w:r>
        <w:t xml:space="preserve">Act as Agile Coach, managing the end-to-end Scrum process of agile teams</w:t>
      </w:r>
    </w:p>
    <w:p>
      <w:pPr>
        <w:pStyle w:val="Compact"/>
        <w:numPr>
          <w:numId w:val="1001"/>
          <w:ilvl w:val="0"/>
        </w:numPr>
      </w:pPr>
      <w:r>
        <w:t xml:space="preserve">Work with other department managers to meet the company’s project goals</w:t>
      </w:r>
    </w:p>
    <w:p>
      <w:pPr>
        <w:pStyle w:val="Compact"/>
        <w:numPr>
          <w:numId w:val="1001"/>
          <w:ilvl w:val="0"/>
        </w:numPr>
      </w:pPr>
      <w:r>
        <w:t xml:space="preserve">Proactively roll our product releases by managing all standard Agile processes, Daily Standups, Sprint Planning, Retrospectives, features &amp; defect management</w:t>
      </w:r>
    </w:p>
    <w:p>
      <w:pPr>
        <w:pStyle w:val="Compact"/>
        <w:numPr>
          <w:numId w:val="1001"/>
          <w:ilvl w:val="0"/>
        </w:numPr>
      </w:pPr>
      <w:r>
        <w:t xml:space="preserve">Work with other Project/Program Managers to establish best practices and standardize project management practices where appropriate</w:t>
      </w:r>
    </w:p>
    <w:p>
      <w:pPr>
        <w:pStyle w:val="Heading2"/>
      </w:pPr>
      <w:bookmarkStart w:id="23" w:name="qualifications-for-data-project-manager"/>
      <w:r>
        <w:t xml:space="preserve">Qualifications for data project manager</w:t>
      </w:r>
      <w:bookmarkEnd w:id="23"/>
    </w:p>
    <w:p>
      <w:pPr>
        <w:pStyle w:val="Compact"/>
        <w:numPr>
          <w:numId w:val="1002"/>
          <w:ilvl w:val="0"/>
        </w:numPr>
      </w:pPr>
      <w:r>
        <w:t xml:space="preserve">Able to make effective presentations and respond to questions from groups of clients, customers and the general public</w:t>
      </w:r>
    </w:p>
    <w:p>
      <w:pPr>
        <w:pStyle w:val="Compact"/>
        <w:numPr>
          <w:numId w:val="1002"/>
          <w:ilvl w:val="0"/>
        </w:numPr>
      </w:pPr>
      <w:r>
        <w:t xml:space="preserve">Ability to track costs for all projects, using purchase orders and other tracking methods</w:t>
      </w:r>
    </w:p>
    <w:p>
      <w:pPr>
        <w:pStyle w:val="Compact"/>
        <w:numPr>
          <w:numId w:val="1002"/>
          <w:ilvl w:val="0"/>
        </w:numPr>
      </w:pPr>
      <w:r>
        <w:t xml:space="preserve">Ability to interpret a variety of instructions furnished in written, oral, diagram or schedule form and to work independently</w:t>
      </w:r>
    </w:p>
    <w:p>
      <w:pPr>
        <w:pStyle w:val="Compact"/>
        <w:numPr>
          <w:numId w:val="1002"/>
          <w:ilvl w:val="0"/>
        </w:numPr>
      </w:pPr>
      <w:r>
        <w:t xml:space="preserve">Must be detail oriented with excellent communications, interpersonal and oral/written presentation skills</w:t>
      </w:r>
    </w:p>
    <w:p>
      <w:pPr>
        <w:pStyle w:val="Compact"/>
        <w:numPr>
          <w:numId w:val="1002"/>
          <w:ilvl w:val="0"/>
        </w:numPr>
      </w:pPr>
      <w:r>
        <w:t xml:space="preserve">Familiar with Telcorda specifications</w:t>
      </w:r>
    </w:p>
    <w:p>
      <w:pPr>
        <w:pStyle w:val="Compact"/>
        <w:numPr>
          <w:numId w:val="1002"/>
          <w:ilvl w:val="0"/>
        </w:numPr>
      </w:pPr>
      <w:r>
        <w:t xml:space="preserve">Must be a self-starter, proactive, flexible, and able to work within and meet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2021-10-28T18:39:12Z</dcterms:created>
  <dcterms:modified xsi:type="dcterms:W3CDTF">2021-10-28T18:39:12Z</dcterms:modified>
</cp:coreProperties>
</file>