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https://www.velvetjobs.com/job-descriptions/data-privacy</w:t>
        </w:r>
      </w:hyperlink>
    </w:p>
    <w:p>
      <w:pPr>
        <w:pStyle w:val="Heading1"/>
      </w:pPr>
      <w:bookmarkStart w:id="21" w:name="example-of-data-privacy-job-description"/>
      <w:r>
        <w:t xml:space="preserve">Example of Data Privacy Job Description</w:t>
      </w:r>
      <w:bookmarkEnd w:id="21"/>
    </w:p>
    <w:p>
      <w:pPr>
        <w:pStyle w:val="Compact"/>
      </w:pPr>
      <w:r>
        <w:t xml:space="preserve">Our growing company is hiring for a data privacy.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privacy"/>
      <w:r>
        <w:t xml:space="preserve">Responsibilities for data privacy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for the Group Company Secretary in carrying out all the responsibilities of the Group Data Protection Officer</w:t>
      </w:r>
    </w:p>
    <w:p>
      <w:pPr>
        <w:pStyle w:val="Compact"/>
        <w:numPr>
          <w:numId w:val="1001"/>
          <w:ilvl w:val="0"/>
        </w:numPr>
      </w:pPr>
      <w:r>
        <w:t xml:space="preserve">Provision of a Group data protection “centre of excellence”</w:t>
      </w:r>
    </w:p>
    <w:p>
      <w:pPr>
        <w:pStyle w:val="Compact"/>
        <w:numPr>
          <w:numId w:val="1001"/>
          <w:ilvl w:val="0"/>
        </w:numPr>
      </w:pPr>
      <w:r>
        <w:t xml:space="preserve">Development and management of the Group’s data protection framework, particularly to ensure compliance with the EU’s General Data Protection Regulation</w:t>
      </w:r>
    </w:p>
    <w:p>
      <w:pPr>
        <w:pStyle w:val="Compact"/>
        <w:numPr>
          <w:numId w:val="1001"/>
          <w:ilvl w:val="0"/>
        </w:numPr>
      </w:pPr>
      <w:r>
        <w:t xml:space="preserve">Providing data protection training within the Group</w:t>
      </w:r>
    </w:p>
    <w:p>
      <w:pPr>
        <w:pStyle w:val="Compact"/>
        <w:numPr>
          <w:numId w:val="1001"/>
          <w:ilvl w:val="0"/>
        </w:numPr>
      </w:pPr>
      <w:r>
        <w:t xml:space="preserve">Conduct Data Protection activities / projects, eventually coordinating more junior resource(s)</w:t>
      </w:r>
    </w:p>
    <w:p>
      <w:pPr>
        <w:pStyle w:val="Compact"/>
        <w:numPr>
          <w:numId w:val="1001"/>
          <w:ilvl w:val="0"/>
        </w:numPr>
      </w:pPr>
      <w:r>
        <w:t xml:space="preserve">Providing consultancy to formal projects and business area queries</w:t>
      </w:r>
    </w:p>
    <w:p>
      <w:pPr>
        <w:pStyle w:val="Compact"/>
        <w:numPr>
          <w:numId w:val="1001"/>
          <w:ilvl w:val="0"/>
        </w:numPr>
      </w:pPr>
      <w:r>
        <w:t xml:space="preserve">Engaging with stakeholders across the organisation</w:t>
      </w:r>
    </w:p>
    <w:p>
      <w:pPr>
        <w:pStyle w:val="Compact"/>
        <w:numPr>
          <w:numId w:val="1001"/>
          <w:ilvl w:val="0"/>
        </w:numPr>
      </w:pPr>
      <w:r>
        <w:t xml:space="preserve">Maintaining and reviewing fair processing notices</w:t>
      </w:r>
    </w:p>
    <w:p>
      <w:pPr>
        <w:pStyle w:val="Compact"/>
        <w:numPr>
          <w:numId w:val="1001"/>
          <w:ilvl w:val="0"/>
        </w:numPr>
      </w:pPr>
      <w:r>
        <w:t xml:space="preserve">Reviewing guidance published by the Information Commissioners Office (ICO) and identifying actions as necessary</w:t>
      </w:r>
    </w:p>
    <w:p>
      <w:pPr>
        <w:pStyle w:val="Compact"/>
        <w:numPr>
          <w:numId w:val="1001"/>
          <w:ilvl w:val="0"/>
        </w:numPr>
      </w:pPr>
      <w:r>
        <w:t xml:space="preserve">Supporting security incidents and providing advice as necessary</w:t>
      </w:r>
    </w:p>
    <w:p>
      <w:pPr>
        <w:pStyle w:val="Heading2"/>
      </w:pPr>
      <w:bookmarkStart w:id="23" w:name="qualifications-for-data-privacy"/>
      <w:r>
        <w:t xml:space="preserve">Qualifications for data privacy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how strategic business requirements align with privacy and security requirements</w:t>
      </w:r>
    </w:p>
    <w:p>
      <w:pPr>
        <w:pStyle w:val="Compact"/>
        <w:numPr>
          <w:numId w:val="1002"/>
          <w:ilvl w:val="0"/>
        </w:numPr>
      </w:pPr>
      <w:r>
        <w:t xml:space="preserve">Manage in autonomy a complete and updated list of data files controlled by Swiss companies and ensure that access to the Federal Data Protection and Information Commissioner (FDPC) and data subjects is granted</w:t>
      </w:r>
    </w:p>
    <w:p>
      <w:pPr>
        <w:pStyle w:val="Compact"/>
        <w:numPr>
          <w:numId w:val="1002"/>
          <w:ilvl w:val="0"/>
        </w:numPr>
      </w:pPr>
      <w:r>
        <w:t xml:space="preserve">Perform assessment of local projects including Privacy Impact Assessment (PIA) and project reviews</w:t>
      </w:r>
    </w:p>
    <w:p>
      <w:pPr>
        <w:pStyle w:val="Compact"/>
        <w:numPr>
          <w:numId w:val="1002"/>
          <w:ilvl w:val="0"/>
        </w:numPr>
      </w:pPr>
      <w:r>
        <w:t xml:space="preserve">English and German - other local languages (French, Italian) is a plus</w:t>
      </w:r>
    </w:p>
    <w:p>
      <w:pPr>
        <w:pStyle w:val="Compact"/>
        <w:numPr>
          <w:numId w:val="1002"/>
          <w:ilvl w:val="0"/>
        </w:numPr>
      </w:pPr>
      <w:r>
        <w:t xml:space="preserve">Minimum of 3 years experiences in law firm or legal department, privacy, information security or compliance department</w:t>
      </w:r>
    </w:p>
    <w:p>
      <w:pPr>
        <w:pStyle w:val="Compact"/>
        <w:numPr>
          <w:numId w:val="1002"/>
          <w:ilvl w:val="0"/>
        </w:numPr>
      </w:pPr>
      <w:r>
        <w:t xml:space="preserve">10 years directly related experience must include 7 years leading people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privac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privac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2021-10-28T13:15:25Z</dcterms:created>
  <dcterms:modified xsi:type="dcterms:W3CDTF">2021-10-28T13:15:25Z</dcterms:modified>
</cp:coreProperties>
</file>