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https://www.velvetjobs.com/job-descriptions/data-manager</w:t>
        </w:r>
      </w:hyperlink>
    </w:p>
    <w:p>
      <w:pPr>
        <w:pStyle w:val="Heading1"/>
      </w:pPr>
      <w:bookmarkStart w:id="21" w:name="example-of-data-manager-job-description"/>
      <w:r>
        <w:t xml:space="preserve">Example of Data Manager Job Description</w:t>
      </w:r>
      <w:bookmarkEnd w:id="21"/>
    </w:p>
    <w:p>
      <w:pPr>
        <w:pStyle w:val="Compact"/>
      </w:pPr>
      <w:r>
        <w:t xml:space="preserve">Our innovative and growing company is hiring for a data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manager"/>
      <w:r>
        <w:t xml:space="preserve">Responsibilities for data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day-to-day Data Management Platform operations and communications</w:t>
      </w:r>
    </w:p>
    <w:p>
      <w:pPr>
        <w:pStyle w:val="Compact"/>
        <w:numPr>
          <w:numId w:val="1001"/>
          <w:ilvl w:val="0"/>
        </w:numPr>
      </w:pPr>
      <w:r>
        <w:t xml:space="preserve">Develop consistent testing, categorization and measurement workflow to synchronize data efforts across business units</w:t>
      </w:r>
    </w:p>
    <w:p>
      <w:pPr>
        <w:pStyle w:val="Compact"/>
        <w:numPr>
          <w:numId w:val="1001"/>
          <w:ilvl w:val="0"/>
        </w:numPr>
      </w:pPr>
      <w:r>
        <w:t xml:space="preserve">Support operations in all matters of execution against audience-based ad products</w:t>
      </w:r>
    </w:p>
    <w:p>
      <w:pPr>
        <w:pStyle w:val="Compact"/>
        <w:numPr>
          <w:numId w:val="1001"/>
          <w:ilvl w:val="0"/>
        </w:numPr>
      </w:pPr>
      <w:r>
        <w:t xml:space="preserve">Advise sales group on relevant data opportunities, both through regular proactive reporting in response to specific RFPs</w:t>
      </w:r>
    </w:p>
    <w:p>
      <w:pPr>
        <w:pStyle w:val="Compact"/>
        <w:numPr>
          <w:numId w:val="1001"/>
          <w:ilvl w:val="0"/>
        </w:numPr>
      </w:pPr>
      <w:r>
        <w:t xml:space="preserve">Identify and lead data onboarding opportunities, owning the implementation process from start to finish across multiple platform integrations product launches / refreshes</w:t>
      </w:r>
    </w:p>
    <w:p>
      <w:pPr>
        <w:pStyle w:val="Compact"/>
        <w:numPr>
          <w:numId w:val="1001"/>
          <w:ilvl w:val="0"/>
        </w:numPr>
      </w:pPr>
      <w:r>
        <w:t xml:space="preserve">Validate and normalize data across multiple first- and third-party sources</w:t>
      </w:r>
    </w:p>
    <w:p>
      <w:pPr>
        <w:pStyle w:val="Compact"/>
        <w:numPr>
          <w:numId w:val="1001"/>
          <w:ilvl w:val="0"/>
        </w:numPr>
      </w:pPr>
      <w:r>
        <w:t xml:space="preserve">Help identify data partnership opportunities, handling legal and privacy terms as needed</w:t>
      </w:r>
    </w:p>
    <w:p>
      <w:pPr>
        <w:pStyle w:val="Compact"/>
        <w:numPr>
          <w:numId w:val="1001"/>
          <w:ilvl w:val="0"/>
        </w:numPr>
      </w:pPr>
      <w:r>
        <w:t xml:space="preserve">Support post-sale account management on campaign audience optimization and analysis</w:t>
      </w:r>
    </w:p>
    <w:p>
      <w:pPr>
        <w:pStyle w:val="Compact"/>
        <w:numPr>
          <w:numId w:val="1001"/>
          <w:ilvl w:val="0"/>
        </w:numPr>
      </w:pPr>
      <w:r>
        <w:t xml:space="preserve">Maximize amplification efforts, monitoring for accuracy and efficiency</w:t>
      </w:r>
    </w:p>
    <w:p>
      <w:pPr>
        <w:pStyle w:val="Compact"/>
        <w:numPr>
          <w:numId w:val="1001"/>
          <w:ilvl w:val="0"/>
        </w:numPr>
      </w:pPr>
      <w:r>
        <w:t xml:space="preserve">Act as an internal resource on current data and ad- / mar-tech trends</w:t>
      </w:r>
    </w:p>
    <w:p>
      <w:pPr>
        <w:pStyle w:val="Heading2"/>
      </w:pPr>
      <w:bookmarkStart w:id="23" w:name="qualifications-for-data-manager"/>
      <w:r>
        <w:t xml:space="preserve">Qualifications for data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customer focus approach</w:t>
      </w:r>
    </w:p>
    <w:p>
      <w:pPr>
        <w:pStyle w:val="Compact"/>
        <w:numPr>
          <w:numId w:val="1002"/>
          <w:ilvl w:val="0"/>
        </w:numPr>
      </w:pPr>
      <w:r>
        <w:t xml:space="preserve">Bachelor's degree or an equivalent combination of education, training and professional experience that provides the individual with the required knowledge, skills and abilities</w:t>
      </w:r>
    </w:p>
    <w:p>
      <w:pPr>
        <w:pStyle w:val="Compact"/>
        <w:numPr>
          <w:numId w:val="1002"/>
          <w:ilvl w:val="0"/>
        </w:numPr>
      </w:pPr>
      <w:r>
        <w:t xml:space="preserve">3-5 years prior Data Management experience or less 0-2+ years for Assoc Data Manager</w:t>
      </w:r>
    </w:p>
    <w:p>
      <w:pPr>
        <w:pStyle w:val="Compact"/>
        <w:numPr>
          <w:numId w:val="1002"/>
          <w:ilvl w:val="0"/>
        </w:numPr>
      </w:pPr>
      <w:r>
        <w:t xml:space="preserve">Proficiency in MS Office products (particularly Excel)</w:t>
      </w:r>
    </w:p>
    <w:p>
      <w:pPr>
        <w:pStyle w:val="Compact"/>
        <w:numPr>
          <w:numId w:val="1002"/>
          <w:ilvl w:val="0"/>
        </w:numPr>
      </w:pPr>
      <w:r>
        <w:t xml:space="preserve">Proven track record of successful risk management techniques and/or the ability to mitigate risks before they become issues</w:t>
      </w:r>
    </w:p>
    <w:p>
      <w:pPr>
        <w:pStyle w:val="Compact"/>
        <w:numPr>
          <w:numId w:val="1002"/>
          <w:ilvl w:val="0"/>
        </w:numPr>
      </w:pPr>
      <w:r>
        <w:t xml:space="preserve">Proficient in presenting materials at industry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2021-10-28T13:03:52Z</dcterms:created>
  <dcterms:modified xsi:type="dcterms:W3CDTF">2021-10-28T13:03:52Z</dcterms:modified>
</cp:coreProperties>
</file>