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https://www.velvetjobs.com/job-descriptions/data-leader</w:t>
        </w:r>
      </w:hyperlink>
    </w:p>
    <w:p>
      <w:pPr>
        <w:pStyle w:val="Heading1"/>
      </w:pPr>
      <w:bookmarkStart w:id="21" w:name="example-of-data-leader-job-description"/>
      <w:r>
        <w:t xml:space="preserve">Example of Data Leader Job Description</w:t>
      </w:r>
      <w:bookmarkEnd w:id="21"/>
    </w:p>
    <w:p>
      <w:pPr>
        <w:pStyle w:val="Compact"/>
      </w:pPr>
      <w:r>
        <w:t xml:space="preserve">Our growing company is looking for a data leader. To join our growing team, please review the list of responsibilities and qualifications.</w:t>
      </w:r>
    </w:p>
    <w:p>
      <w:pPr>
        <w:pStyle w:val="Heading2"/>
      </w:pPr>
      <w:bookmarkStart w:id="22" w:name="responsibilities-for-data-leader"/>
      <w:r>
        <w:t xml:space="preserve">Responsibilities for data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maintain Global Ops AP Shared Services banking database</w:t>
      </w:r>
    </w:p>
    <w:p>
      <w:pPr>
        <w:pStyle w:val="Compact"/>
        <w:numPr>
          <w:numId w:val="1001"/>
          <w:ilvl w:val="0"/>
        </w:numPr>
      </w:pPr>
      <w:r>
        <w:t xml:space="preserve">Define/validate and monitor metrics and reports such as payment hold resolution, supplier maintenance queue, unpaid invoice review</w:t>
      </w:r>
    </w:p>
    <w:p>
      <w:pPr>
        <w:pStyle w:val="Compact"/>
        <w:numPr>
          <w:numId w:val="1001"/>
          <w:ilvl w:val="0"/>
        </w:numPr>
      </w:pPr>
      <w:r>
        <w:t xml:space="preserve">Support activities related to projects and contribute to new process design where applicable</w:t>
      </w:r>
    </w:p>
    <w:p>
      <w:pPr>
        <w:pStyle w:val="Compact"/>
        <w:numPr>
          <w:numId w:val="1001"/>
          <w:ilvl w:val="0"/>
        </w:numPr>
      </w:pPr>
      <w:r>
        <w:t xml:space="preserve">Interact with other AP shared service team members located around the world to understand and share best practices</w:t>
      </w:r>
    </w:p>
    <w:p>
      <w:pPr>
        <w:pStyle w:val="Compact"/>
        <w:numPr>
          <w:numId w:val="1001"/>
          <w:ilvl w:val="0"/>
        </w:numPr>
      </w:pPr>
      <w:r>
        <w:t xml:space="preserve">Consider new standards and/or other solutions to meet changing needs</w:t>
      </w:r>
    </w:p>
    <w:p>
      <w:pPr>
        <w:pStyle w:val="Compact"/>
        <w:numPr>
          <w:numId w:val="1001"/>
          <w:ilvl w:val="0"/>
        </w:numPr>
      </w:pPr>
      <w:r>
        <w:t xml:space="preserve">Other operational and project duties as required to support the overall AP shared service operation</w:t>
      </w:r>
    </w:p>
    <w:p>
      <w:pPr>
        <w:pStyle w:val="Compact"/>
        <w:numPr>
          <w:numId w:val="1001"/>
          <w:ilvl w:val="0"/>
        </w:numPr>
      </w:pPr>
      <w:r>
        <w:t xml:space="preserve">Work with the stakeholders to scope, design, implement, test, and deploy new features</w:t>
      </w:r>
    </w:p>
    <w:p>
      <w:pPr>
        <w:pStyle w:val="Compact"/>
        <w:numPr>
          <w:numId w:val="1001"/>
          <w:ilvl w:val="0"/>
        </w:numPr>
      </w:pPr>
      <w:r>
        <w:t xml:space="preserve">Participate in evaluating new technologies, building proof-of-concept solutions, coming up with reference architecture, and providing reference implementations</w:t>
      </w:r>
    </w:p>
    <w:p>
      <w:pPr>
        <w:pStyle w:val="Compact"/>
        <w:numPr>
          <w:numId w:val="1001"/>
          <w:ilvl w:val="0"/>
        </w:numPr>
      </w:pPr>
      <w:r>
        <w:t xml:space="preserve">Establish sound design principles and practices &amp; drive the adoption of patterns based solutions</w:t>
      </w:r>
    </w:p>
    <w:p>
      <w:pPr>
        <w:pStyle w:val="Compact"/>
        <w:numPr>
          <w:numId w:val="1001"/>
          <w:ilvl w:val="0"/>
        </w:numPr>
      </w:pPr>
      <w:r>
        <w:t xml:space="preserve">Guide the development team in designing and developing highly optimized data ingestion workflows</w:t>
      </w:r>
    </w:p>
    <w:p>
      <w:pPr>
        <w:pStyle w:val="Heading2"/>
      </w:pPr>
      <w:bookmarkStart w:id="23" w:name="qualifications-for-data-leader"/>
      <w:r>
        <w:t xml:space="preserve">Qualifications for data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on Cognitive Projects</w:t>
      </w:r>
    </w:p>
    <w:p>
      <w:pPr>
        <w:pStyle w:val="Compact"/>
        <w:numPr>
          <w:numId w:val="1002"/>
          <w:ilvl w:val="0"/>
        </w:numPr>
      </w:pPr>
      <w:r>
        <w:t xml:space="preserve">Validate technical deliverables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university or college (or a high school diploma/ GED with at least 6 years of experience in finance, accounting, or buy to pay functions)</w:t>
      </w:r>
    </w:p>
    <w:p>
      <w:pPr>
        <w:pStyle w:val="Compact"/>
        <w:numPr>
          <w:numId w:val="1002"/>
          <w:ilvl w:val="0"/>
        </w:numPr>
      </w:pPr>
      <w:r>
        <w:t xml:space="preserve">Minimum 2 years of relevant work experience in Finance, Accounting or other specific Buy to Pay functions</w:t>
      </w:r>
    </w:p>
    <w:p>
      <w:pPr>
        <w:pStyle w:val="Compact"/>
        <w:numPr>
          <w:numId w:val="1002"/>
          <w:ilvl w:val="0"/>
        </w:numPr>
      </w:pPr>
      <w:r>
        <w:t xml:space="preserve">Ability to travel to up to 20% of the time</w:t>
      </w:r>
    </w:p>
    <w:p>
      <w:pPr>
        <w:pStyle w:val="Compact"/>
        <w:numPr>
          <w:numId w:val="1002"/>
          <w:ilvl w:val="0"/>
        </w:numPr>
      </w:pPr>
      <w:r>
        <w:t xml:space="preserve">Design and develop interface controls and data validation routines for the ETL / ELT jobs to ensure data quality and consistency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2021-10-28T13:16:13Z</dcterms:created>
  <dcterms:modified xsi:type="dcterms:W3CDTF">2021-10-28T13:16:13Z</dcterms:modified>
</cp:coreProperties>
</file>