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https://www.velvetjobs.com/job-descriptions/data-integrity</w:t>
        </w:r>
      </w:hyperlink>
    </w:p>
    <w:p>
      <w:pPr>
        <w:pStyle w:val="Heading1"/>
      </w:pPr>
      <w:bookmarkStart w:id="21" w:name="example-of-data-integrity-job-description"/>
      <w:r>
        <w:t xml:space="preserve">Example of Data Integrity Job Description</w:t>
      </w:r>
      <w:bookmarkEnd w:id="21"/>
    </w:p>
    <w:p>
      <w:pPr>
        <w:pStyle w:val="Compact"/>
      </w:pPr>
      <w:r>
        <w:t xml:space="preserve">Our company is growing rapidly and is hiring for a data integrity. If you are looking for an exciting place to work, please take a look at the list of qualifications below.</w:t>
      </w:r>
    </w:p>
    <w:p>
      <w:pPr>
        <w:pStyle w:val="Heading2"/>
      </w:pPr>
      <w:bookmarkStart w:id="22" w:name="responsibilities-for-data-integrity"/>
      <w:r>
        <w:t xml:space="preserve">Responsibilities for data integrity</w:t>
      </w:r>
      <w:bookmarkEnd w:id="22"/>
    </w:p>
    <w:p>
      <w:pPr>
        <w:pStyle w:val="Compact"/>
        <w:numPr>
          <w:numId w:val="1001"/>
          <w:ilvl w:val="0"/>
        </w:numPr>
      </w:pPr>
      <w:r>
        <w:t xml:space="preserve">Serve as the business expert for the functional operation of the Company's real time prescriber validation system (VerifyRX)</w:t>
      </w:r>
    </w:p>
    <w:p>
      <w:pPr>
        <w:pStyle w:val="Compact"/>
        <w:numPr>
          <w:numId w:val="1001"/>
          <w:ilvl w:val="0"/>
        </w:numPr>
      </w:pPr>
      <w:r>
        <w:t xml:space="preserve">Monitor, analyze, and assess impact of DEA violations recorded in the Federal Register to determine if the company should cease filling scripts for specific prescribers</w:t>
      </w:r>
    </w:p>
    <w:p>
      <w:pPr>
        <w:pStyle w:val="Compact"/>
        <w:numPr>
          <w:numId w:val="1001"/>
          <w:ilvl w:val="0"/>
        </w:numPr>
      </w:pPr>
      <w:r>
        <w:t xml:space="preserve">Assist in the implementation and roll out of systems products and changes</w:t>
      </w:r>
    </w:p>
    <w:p>
      <w:pPr>
        <w:pStyle w:val="Compact"/>
        <w:numPr>
          <w:numId w:val="1001"/>
          <w:ilvl w:val="0"/>
        </w:numPr>
      </w:pPr>
      <w:r>
        <w:t xml:space="preserve">Develop analytical queries to support legal counsel requests for prescriber related inquiries</w:t>
      </w:r>
    </w:p>
    <w:p>
      <w:pPr>
        <w:pStyle w:val="Compact"/>
        <w:numPr>
          <w:numId w:val="1001"/>
          <w:ilvl w:val="0"/>
        </w:numPr>
      </w:pPr>
      <w:r>
        <w:t xml:space="preserve">Audit and Monitoring Reports – Create and validate reports to monitor master data changes</w:t>
      </w:r>
    </w:p>
    <w:p>
      <w:pPr>
        <w:pStyle w:val="Compact"/>
        <w:numPr>
          <w:numId w:val="1001"/>
          <w:ilvl w:val="0"/>
        </w:numPr>
      </w:pPr>
      <w:r>
        <w:t xml:space="preserve">Partner with various business units to obtain critical product profile information from multiple functional areas (Marketing, Engineering, Creative Services, ), creating HDM documents, and maintaining data accuracy in HDM as products evolve through the development cycle</w:t>
      </w:r>
    </w:p>
    <w:p>
      <w:pPr>
        <w:pStyle w:val="Compact"/>
        <w:numPr>
          <w:numId w:val="1001"/>
          <w:ilvl w:val="0"/>
        </w:numPr>
      </w:pPr>
      <w:r>
        <w:t xml:space="preserve">Access Compare Reports through Business Objects other product development documentation tools (Cost Packages, Final Spec Releases, Packaging Specification Pkg., ) to ensure HDM data is accurate</w:t>
      </w:r>
    </w:p>
    <w:p>
      <w:pPr>
        <w:pStyle w:val="Compact"/>
        <w:numPr>
          <w:numId w:val="1001"/>
          <w:ilvl w:val="0"/>
        </w:numPr>
      </w:pPr>
      <w:r>
        <w:t xml:space="preserve">Attend Top Line Meetings to review development cycle obtain product information that incumbent will utilize to support the creation of the material in HDM</w:t>
      </w:r>
    </w:p>
    <w:p>
      <w:pPr>
        <w:pStyle w:val="Compact"/>
        <w:numPr>
          <w:numId w:val="1001"/>
          <w:ilvl w:val="0"/>
        </w:numPr>
      </w:pPr>
      <w:r>
        <w:t xml:space="preserve">Monitor key milestone events during the evolution of the product utilizing the Topline Reports/Demand Plans the various Livelink reporting/querying tools to proactively identify where data changes are required</w:t>
      </w:r>
    </w:p>
    <w:p>
      <w:pPr>
        <w:pStyle w:val="Compact"/>
        <w:numPr>
          <w:numId w:val="1001"/>
          <w:ilvl w:val="0"/>
        </w:numPr>
      </w:pPr>
      <w:r>
        <w:t xml:space="preserve">Create and maintain security master templates in Wall Street Office and Aladdin databases</w:t>
      </w:r>
    </w:p>
    <w:p>
      <w:pPr>
        <w:pStyle w:val="Heading2"/>
      </w:pPr>
      <w:bookmarkStart w:id="23" w:name="qualifications-for-data-integrity"/>
      <w:r>
        <w:t xml:space="preserve">Qualifications for data integrity</w:t>
      </w:r>
      <w:bookmarkEnd w:id="23"/>
    </w:p>
    <w:p>
      <w:pPr>
        <w:pStyle w:val="Compact"/>
        <w:numPr>
          <w:numId w:val="1002"/>
          <w:ilvl w:val="0"/>
        </w:numPr>
      </w:pPr>
      <w:r>
        <w:t xml:space="preserve">Accounting/Finance Degree Required, advanced degree/ MBA is a plus</w:t>
      </w:r>
    </w:p>
    <w:p>
      <w:pPr>
        <w:pStyle w:val="Compact"/>
        <w:numPr>
          <w:numId w:val="1002"/>
          <w:ilvl w:val="0"/>
        </w:numPr>
      </w:pPr>
      <w:r>
        <w:t xml:space="preserve">Results oriented and influential, and also an empathetic listener with the ability to build strong relationships in a highly matrixed and participative environment</w:t>
      </w:r>
    </w:p>
    <w:p>
      <w:pPr>
        <w:pStyle w:val="Compact"/>
        <w:numPr>
          <w:numId w:val="1002"/>
          <w:ilvl w:val="0"/>
        </w:numPr>
      </w:pPr>
      <w:r>
        <w:t xml:space="preserve">Proven track record of effectively managing across matrixed organizations and among peers</w:t>
      </w:r>
    </w:p>
    <w:p>
      <w:pPr>
        <w:pStyle w:val="Compact"/>
        <w:numPr>
          <w:numId w:val="1002"/>
          <w:ilvl w:val="0"/>
        </w:numPr>
      </w:pPr>
      <w:r>
        <w:t xml:space="preserve">Ability to develop relationships with business and IT executives and align various organization leaders around a single objective</w:t>
      </w:r>
    </w:p>
    <w:p>
      <w:pPr>
        <w:pStyle w:val="Compact"/>
        <w:numPr>
          <w:numId w:val="1002"/>
          <w:ilvl w:val="0"/>
        </w:numPr>
      </w:pPr>
      <w:r>
        <w:t xml:space="preserve">Advanced degrees in business management, information systems, engineering</w:t>
      </w:r>
    </w:p>
    <w:p>
      <w:pPr>
        <w:pStyle w:val="Compact"/>
        <w:numPr>
          <w:numId w:val="1002"/>
          <w:ilvl w:val="0"/>
        </w:numPr>
      </w:pPr>
      <w:r>
        <w:t xml:space="preserve">Working knowledge and experience with Six Sigma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integ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integ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2021-10-28T13:01:01Z</dcterms:created>
  <dcterms:modified xsi:type="dcterms:W3CDTF">2021-10-28T13:01:01Z</dcterms:modified>
</cp:coreProperties>
</file>