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https://www.velvetjobs.com/job-descriptions/data-insights</w:t>
        </w:r>
      </w:hyperlink>
    </w:p>
    <w:p>
      <w:pPr>
        <w:pStyle w:val="Heading1"/>
      </w:pPr>
      <w:bookmarkStart w:id="21" w:name="example-of-data-insights-job-description"/>
      <w:r>
        <w:t xml:space="preserve">Example of Data Insights Job Description</w:t>
      </w:r>
      <w:bookmarkEnd w:id="21"/>
    </w:p>
    <w:p>
      <w:pPr>
        <w:pStyle w:val="Compact"/>
      </w:pPr>
      <w:r>
        <w:t xml:space="preserve">Our company is searching for experienced candidates for the position of data insights. To join our growing team, please review the list of responsibilities and qualifications.</w:t>
      </w:r>
    </w:p>
    <w:p>
      <w:pPr>
        <w:pStyle w:val="Heading2"/>
      </w:pPr>
      <w:bookmarkStart w:id="22" w:name="responsibilities-for-data-insights"/>
      <w:r>
        <w:t xml:space="preserve">Responsibilities for data insights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Practical working knowledge of data mining techniques and statistical modeling tools</w:t>
      </w:r>
    </w:p>
    <w:p>
      <w:pPr>
        <w:pStyle w:val="Compact"/>
        <w:numPr>
          <w:numId w:val="1001"/>
          <w:ilvl w:val="0"/>
        </w:numPr>
      </w:pPr>
      <w:r>
        <w:t xml:space="preserve">Demonstrated client service skills in a customer facing role</w:t>
      </w:r>
    </w:p>
    <w:p>
      <w:pPr>
        <w:pStyle w:val="Compact"/>
        <w:numPr>
          <w:numId w:val="1001"/>
          <w:ilvl w:val="0"/>
        </w:numPr>
      </w:pPr>
      <w:r>
        <w:t xml:space="preserve">Service in a Leadership role within an agency/data service environment time spent in a manager (+) level as a user/consumer of data to make business decisions</w:t>
      </w:r>
    </w:p>
    <w:p>
      <w:pPr>
        <w:pStyle w:val="Compact"/>
        <w:numPr>
          <w:numId w:val="1001"/>
          <w:ilvl w:val="0"/>
        </w:numPr>
      </w:pPr>
      <w:r>
        <w:t xml:space="preserve">Experience informing the development and implementation of scalable BI and Reporting solutions in restrictive security environments</w:t>
      </w:r>
    </w:p>
    <w:p>
      <w:pPr>
        <w:pStyle w:val="Compact"/>
        <w:numPr>
          <w:numId w:val="1001"/>
          <w:ilvl w:val="0"/>
        </w:numPr>
      </w:pPr>
      <w:r>
        <w:t xml:space="preserve">Adept in framing questions designed to reveal desired outcomes relative to business goals and objectives for analytical and reporting purposes</w:t>
      </w:r>
    </w:p>
    <w:p>
      <w:pPr>
        <w:pStyle w:val="Compact"/>
        <w:numPr>
          <w:numId w:val="1001"/>
          <w:ilvl w:val="0"/>
        </w:numPr>
      </w:pPr>
      <w:r>
        <w:t xml:space="preserve">Seasoned collaborator that works well with stakeholders, development teams and executives</w:t>
      </w:r>
    </w:p>
    <w:p>
      <w:pPr>
        <w:pStyle w:val="Compact"/>
        <w:numPr>
          <w:numId w:val="1001"/>
          <w:ilvl w:val="0"/>
        </w:numPr>
      </w:pPr>
      <w:r>
        <w:t xml:space="preserve">Working knowledge of analytic modeling techniques such as regression, decision trees, neural networks, text mining, clustering models and segmentation matrices</w:t>
      </w:r>
    </w:p>
    <w:p>
      <w:pPr>
        <w:pStyle w:val="Compact"/>
        <w:numPr>
          <w:numId w:val="1001"/>
          <w:ilvl w:val="0"/>
        </w:numPr>
      </w:pPr>
      <w:r>
        <w:t xml:space="preserve">Practiced in directing the proper use of data segmentation and cross-validation procedures</w:t>
      </w:r>
    </w:p>
    <w:p>
      <w:pPr>
        <w:pStyle w:val="Compact"/>
        <w:numPr>
          <w:numId w:val="1001"/>
          <w:ilvl w:val="0"/>
        </w:numPr>
      </w:pPr>
      <w:r>
        <w:t xml:space="preserve">Proficient in some evaluation techniques for classification model accuracy such lift, cumulative response and profit curves among others</w:t>
      </w:r>
    </w:p>
    <w:p>
      <w:pPr>
        <w:pStyle w:val="Compact"/>
        <w:numPr>
          <w:numId w:val="1001"/>
          <w:ilvl w:val="0"/>
        </w:numPr>
      </w:pPr>
      <w:r>
        <w:t xml:space="preserve">Capable of communicating quantitative results in laymen’s terms for business users</w:t>
      </w:r>
    </w:p>
    <w:p>
      <w:pPr>
        <w:pStyle w:val="Heading2"/>
      </w:pPr>
      <w:bookmarkStart w:id="23" w:name="qualifications-for-data-insights"/>
      <w:r>
        <w:t xml:space="preserve">Qualifications for data insights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experience in qualitative and quantitative advertising analysis with strong customer-facing, consultative expertise</w:t>
      </w:r>
    </w:p>
    <w:p>
      <w:pPr>
        <w:pStyle w:val="Compact"/>
        <w:numPr>
          <w:numId w:val="1002"/>
          <w:ilvl w:val="0"/>
        </w:numPr>
      </w:pPr>
      <w:r>
        <w:t xml:space="preserve">Experience with Hive or Pig required</w:t>
      </w:r>
    </w:p>
    <w:p>
      <w:pPr>
        <w:pStyle w:val="Compact"/>
        <w:numPr>
          <w:numId w:val="1002"/>
          <w:ilvl w:val="0"/>
        </w:numPr>
      </w:pPr>
      <w:r>
        <w:t xml:space="preserve">Deep understanding of search advertising, media consumption patterns, and online ad effectiveness measurement</w:t>
      </w:r>
    </w:p>
    <w:p>
      <w:pPr>
        <w:pStyle w:val="Compact"/>
        <w:numPr>
          <w:numId w:val="1002"/>
          <w:ilvl w:val="0"/>
        </w:numPr>
      </w:pPr>
      <w:r>
        <w:t xml:space="preserve">Ability to tell compelling stories using multiple data sources</w:t>
      </w:r>
    </w:p>
    <w:p>
      <w:pPr>
        <w:pStyle w:val="Compact"/>
        <w:numPr>
          <w:numId w:val="1002"/>
          <w:ilvl w:val="0"/>
        </w:numPr>
      </w:pPr>
      <w:r>
        <w:t xml:space="preserve">The position is open for Sunnyvale, CA or New York City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in a cross-functional environment, leading change amongst peers and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ins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ins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2021-10-28T18:39:35Z</dcterms:created>
  <dcterms:modified xsi:type="dcterms:W3CDTF">2021-10-28T18:39:35Z</dcterms:modified>
</cp:coreProperties>
</file>