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https://www.velvetjobs.com/job-descriptions/data-engineer-analytics</w:t>
        </w:r>
      </w:hyperlink>
    </w:p>
    <w:p>
      <w:pPr>
        <w:pStyle w:val="Heading1"/>
      </w:pPr>
      <w:bookmarkStart w:id="21" w:name="example-of-data-engineer-analytics-job-description"/>
      <w:r>
        <w:t xml:space="preserve">Example of Data Engineer, Analytics Job Description</w:t>
      </w:r>
      <w:bookmarkEnd w:id="21"/>
    </w:p>
    <w:p>
      <w:pPr>
        <w:pStyle w:val="Compact"/>
      </w:pPr>
      <w:r>
        <w:t xml:space="preserve">Our growing company is looking for a data engineer,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engineer-analytics"/>
      <w:r>
        <w:t xml:space="preserve">Responsibilities for data engineer,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“agile” data analysis with technology fluency in parallel processing/programming, software/programming languages and OLAP technologies (Ab Initio, Oracle, Microsoft SQL Server Analysis Services, SQL, PL/SQL, MySQL, Spark and Hadoop-JAVA MapReduce)</w:t>
      </w:r>
    </w:p>
    <w:p>
      <w:pPr>
        <w:pStyle w:val="Compact"/>
        <w:numPr>
          <w:numId w:val="1001"/>
          <w:ilvl w:val="0"/>
        </w:numPr>
      </w:pPr>
      <w:r>
        <w:t xml:space="preserve">Customer demos</w:t>
      </w:r>
    </w:p>
    <w:p>
      <w:pPr>
        <w:pStyle w:val="Compact"/>
        <w:numPr>
          <w:numId w:val="1001"/>
          <w:ilvl w:val="0"/>
        </w:numPr>
      </w:pPr>
      <w:r>
        <w:t xml:space="preserve">Design, implement and operate data systems to meet the needs of the organization by synthesizing organizational requirements and identifying the best method of presenting the data for business decisions</w:t>
      </w:r>
    </w:p>
    <w:p>
      <w:pPr>
        <w:pStyle w:val="Compact"/>
        <w:numPr>
          <w:numId w:val="1001"/>
          <w:ilvl w:val="0"/>
        </w:numPr>
      </w:pPr>
      <w:r>
        <w:t xml:space="preserve">In partnership with product owners, work with business partners on data anomalies and requests for information</w:t>
      </w:r>
    </w:p>
    <w:p>
      <w:pPr>
        <w:pStyle w:val="Compact"/>
        <w:numPr>
          <w:numId w:val="1001"/>
          <w:ilvl w:val="0"/>
        </w:numPr>
      </w:pPr>
      <w:r>
        <w:t xml:space="preserve">Ensure the availability of critical data systems via automation and monitoring</w:t>
      </w:r>
    </w:p>
    <w:p>
      <w:pPr>
        <w:pStyle w:val="Compact"/>
        <w:numPr>
          <w:numId w:val="1001"/>
          <w:ilvl w:val="0"/>
        </w:numPr>
      </w:pPr>
      <w:r>
        <w:t xml:space="preserve">Develop, recommend and implement process and procedure changes to systematically improve data integrity</w:t>
      </w:r>
    </w:p>
    <w:p>
      <w:pPr>
        <w:pStyle w:val="Compact"/>
        <w:numPr>
          <w:numId w:val="1001"/>
          <w:ilvl w:val="0"/>
        </w:numPr>
      </w:pPr>
      <w:r>
        <w:t xml:space="preserve">Monitor database performance, implement changes and apply patches and versions when required</w:t>
      </w:r>
    </w:p>
    <w:p>
      <w:pPr>
        <w:pStyle w:val="Compact"/>
        <w:numPr>
          <w:numId w:val="1001"/>
          <w:ilvl w:val="0"/>
        </w:numPr>
      </w:pPr>
      <w:r>
        <w:t xml:space="preserve">Monitor the quality of data and information, report on results, and identify and recommend system application changes required to improve the quality of data in all applications</w:t>
      </w:r>
    </w:p>
    <w:p>
      <w:pPr>
        <w:pStyle w:val="Compact"/>
        <w:numPr>
          <w:numId w:val="1001"/>
          <w:ilvl w:val="0"/>
        </w:numPr>
      </w:pPr>
      <w:r>
        <w:t xml:space="preserve">Investigates data quality problems, conduct root-cause analysis, correct errors, and develops process improvement plans across all programs</w:t>
      </w:r>
    </w:p>
    <w:p>
      <w:pPr>
        <w:pStyle w:val="Compact"/>
        <w:numPr>
          <w:numId w:val="1001"/>
          <w:ilvl w:val="0"/>
        </w:numPr>
      </w:pPr>
      <w:r>
        <w:t xml:space="preserve">Integrate data from multiple sources and design, develop, and generate ad hoc and operational reports in support of objectives</w:t>
      </w:r>
    </w:p>
    <w:p>
      <w:pPr>
        <w:pStyle w:val="Heading2"/>
      </w:pPr>
      <w:bookmarkStart w:id="23" w:name="qualifications-for-data-engineer-analytics"/>
      <w:r>
        <w:t xml:space="preserve">Qualifications for data engineer,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project management across organizational boundaries, manages and coordinates teams and cross-functional groups worldwide</w:t>
      </w:r>
    </w:p>
    <w:p>
      <w:pPr>
        <w:pStyle w:val="Compact"/>
        <w:numPr>
          <w:numId w:val="1002"/>
          <w:ilvl w:val="0"/>
        </w:numPr>
      </w:pPr>
      <w:r>
        <w:t xml:space="preserve">Experience applying statistical analysis and process control (SPC), with SBL experience a plus</w:t>
      </w:r>
    </w:p>
    <w:p>
      <w:pPr>
        <w:pStyle w:val="Compact"/>
        <w:numPr>
          <w:numId w:val="1002"/>
          <w:ilvl w:val="0"/>
        </w:numPr>
      </w:pPr>
      <w:r>
        <w:t xml:space="preserve">Knowledge of big data processing and/or developing applications and data sources via Hadoop/MapReduce, Hive, MongoDB, Neo4J/Titan, MapReduce, HBASE/Cassandra, leveraging tools such as Yarn, Pig, Spark</w:t>
      </w:r>
    </w:p>
    <w:p>
      <w:pPr>
        <w:pStyle w:val="Compact"/>
        <w:numPr>
          <w:numId w:val="1002"/>
          <w:ilvl w:val="0"/>
        </w:numPr>
      </w:pPr>
      <w:r>
        <w:t xml:space="preserve">Experience with manufacturing tracking software systems and knowledge of semiconductor process/manufacturing, especially in a high-volume production environment a plus</w:t>
      </w:r>
    </w:p>
    <w:p>
      <w:pPr>
        <w:pStyle w:val="Compact"/>
        <w:numPr>
          <w:numId w:val="1002"/>
          <w:ilvl w:val="0"/>
        </w:numPr>
      </w:pPr>
      <w:r>
        <w:t xml:space="preserve">Develop interactive charts/graphs using Highcharts, HighStocks, etc</w:t>
      </w:r>
    </w:p>
    <w:p>
      <w:pPr>
        <w:pStyle w:val="Compact"/>
        <w:numPr>
          <w:numId w:val="1002"/>
          <w:ilvl w:val="0"/>
        </w:numPr>
      </w:pPr>
      <w:r>
        <w:t xml:space="preserve">Development of systems supporting advances in within airplane communication networks, factory networks and remote monitoring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enginee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enginee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2021-10-28T13:16:02Z</dcterms:created>
  <dcterms:modified xsi:type="dcterms:W3CDTF">2021-10-28T13:16:02Z</dcterms:modified>
</cp:coreProperties>
</file>