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https://www.velvetjobs.com/job-descriptions/data-architect-big-data</w:t>
        </w:r>
      </w:hyperlink>
    </w:p>
    <w:p>
      <w:pPr>
        <w:pStyle w:val="Heading1"/>
      </w:pPr>
      <w:bookmarkStart w:id="21" w:name="example-of-data-architect-big-data-job-description"/>
      <w:r>
        <w:t xml:space="preserve">Example of Data Architect, Big Data Job Description</w:t>
      </w:r>
      <w:bookmarkEnd w:id="21"/>
    </w:p>
    <w:p>
      <w:pPr>
        <w:pStyle w:val="Compact"/>
      </w:pPr>
      <w:r>
        <w:t xml:space="preserve">Our company is looking for a data architect, big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data-architect-big-data"/>
      <w:r>
        <w:t xml:space="preserve">Responsibilities for data architect, big data</w:t>
      </w:r>
      <w:bookmarkEnd w:id="22"/>
    </w:p>
    <w:p>
      <w:pPr>
        <w:pStyle w:val="Compact"/>
        <w:numPr>
          <w:numId w:val="1001"/>
          <w:ilvl w:val="0"/>
        </w:numPr>
      </w:pPr>
      <w:r>
        <w:t xml:space="preserve">Provide support for designing and building mission critical, high volume transactions and highly scalable systems across globally distributed data centers</w:t>
      </w:r>
    </w:p>
    <w:p>
      <w:pPr>
        <w:pStyle w:val="Compact"/>
        <w:numPr>
          <w:numId w:val="1001"/>
          <w:ilvl w:val="0"/>
        </w:numPr>
      </w:pPr>
      <w:r>
        <w:t xml:space="preserve">Leverage expertise in enterprise data modeling, data normalization, key or value pair modeling, use case modeling, business rule design, and storing metadata and data dictionaries within a formal modeling tool</w:t>
      </w:r>
    </w:p>
    <w:p>
      <w:pPr>
        <w:pStyle w:val="Compact"/>
        <w:numPr>
          <w:numId w:val="1001"/>
          <w:ilvl w:val="0"/>
        </w:numPr>
      </w:pPr>
      <w:r>
        <w:t xml:space="preserve">Unify the Global Insights tech stack into a strategically cohesive and operationally integrated end-to-end product suite</w:t>
      </w:r>
    </w:p>
    <w:p>
      <w:pPr>
        <w:pStyle w:val="Compact"/>
        <w:numPr>
          <w:numId w:val="1001"/>
          <w:ilvl w:val="0"/>
        </w:numPr>
      </w:pPr>
      <w:r>
        <w:t xml:space="preserve">Partner with key members of the technological organization at Blizzard to ensure the Global Insights team is in lock-step with greater technological initiatives at Blizzard</w:t>
      </w:r>
    </w:p>
    <w:p>
      <w:pPr>
        <w:pStyle w:val="Compact"/>
        <w:numPr>
          <w:numId w:val="1001"/>
          <w:ilvl w:val="0"/>
        </w:numPr>
      </w:pPr>
      <w:r>
        <w:t xml:space="preserve">Drive ongoing innovation and development to empower the analytics team with a best-in-business analytical data ecosystem</w:t>
      </w:r>
    </w:p>
    <w:p>
      <w:pPr>
        <w:pStyle w:val="Compact"/>
        <w:numPr>
          <w:numId w:val="1001"/>
          <w:ilvl w:val="0"/>
        </w:numPr>
      </w:pPr>
      <w:r>
        <w:t xml:space="preserve">Define solutions based on stakeholders needs, cost, and required integration with existing applications, systems, or platforms</w:t>
      </w:r>
    </w:p>
    <w:p>
      <w:pPr>
        <w:pStyle w:val="Compact"/>
        <w:numPr>
          <w:numId w:val="1001"/>
          <w:ilvl w:val="0"/>
        </w:numPr>
      </w:pPr>
      <w:r>
        <w:t xml:space="preserve">Research, identify, test, select, and drive adoption of technology products within the analytical data ecosystem to ensure ongoing best-in-class capabilities</w:t>
      </w:r>
    </w:p>
    <w:p>
      <w:pPr>
        <w:pStyle w:val="Compact"/>
        <w:numPr>
          <w:numId w:val="1001"/>
          <w:ilvl w:val="0"/>
        </w:numPr>
      </w:pPr>
      <w:r>
        <w:t xml:space="preserve">Contribution to creating, documenting and communicating the overall AVA technical architecture, strategy and roadmap</w:t>
      </w:r>
    </w:p>
    <w:p>
      <w:pPr>
        <w:pStyle w:val="Compact"/>
        <w:numPr>
          <w:numId w:val="1001"/>
          <w:ilvl w:val="0"/>
        </w:numPr>
      </w:pPr>
      <w:r>
        <w:t xml:space="preserve">Acting as the authority and an (technology) evangelist on current and best practice big data technologies within the Global Services and AVA organization</w:t>
      </w:r>
    </w:p>
    <w:p>
      <w:pPr>
        <w:pStyle w:val="Compact"/>
        <w:numPr>
          <w:numId w:val="1001"/>
          <w:ilvl w:val="0"/>
        </w:numPr>
      </w:pPr>
      <w:r>
        <w:t xml:space="preserve">Leading and consulting with stakeholders throughout the full lifecycle implementation of customer solutions built on the AVA platform, providing solution designs</w:t>
      </w:r>
    </w:p>
    <w:p>
      <w:pPr>
        <w:pStyle w:val="Heading2"/>
      </w:pPr>
      <w:bookmarkStart w:id="23" w:name="qualifications-for-data-architect-big-data"/>
      <w:r>
        <w:t xml:space="preserve">Qualifications for data architect, big data</w:t>
      </w:r>
      <w:bookmarkEnd w:id="23"/>
    </w:p>
    <w:p>
      <w:pPr>
        <w:pStyle w:val="Compact"/>
        <w:numPr>
          <w:numId w:val="1002"/>
          <w:ilvl w:val="0"/>
        </w:numPr>
      </w:pPr>
      <w:r>
        <w:t xml:space="preserve">Experience on working in onshore/offshore model</w:t>
      </w:r>
    </w:p>
    <w:p>
      <w:pPr>
        <w:pStyle w:val="Compact"/>
        <w:numPr>
          <w:numId w:val="1002"/>
          <w:ilvl w:val="0"/>
        </w:numPr>
      </w:pPr>
      <w:r>
        <w:t xml:space="preserve">A professional, constructive and reliable approach to work</w:t>
      </w:r>
    </w:p>
    <w:p>
      <w:pPr>
        <w:pStyle w:val="Compact"/>
        <w:numPr>
          <w:numId w:val="1002"/>
          <w:ilvl w:val="0"/>
        </w:numPr>
      </w:pPr>
      <w:r>
        <w:t xml:space="preserve">Hands-on experience with the Hadoop stack</w:t>
      </w:r>
    </w:p>
    <w:p>
      <w:pPr>
        <w:pStyle w:val="Compact"/>
        <w:numPr>
          <w:numId w:val="1002"/>
          <w:ilvl w:val="0"/>
        </w:numPr>
      </w:pPr>
      <w:r>
        <w:t xml:space="preserve">Hands-on experience with open source software platforms and languages</w:t>
      </w:r>
    </w:p>
    <w:p>
      <w:pPr>
        <w:pStyle w:val="Compact"/>
        <w:numPr>
          <w:numId w:val="1002"/>
          <w:ilvl w:val="0"/>
        </w:numPr>
      </w:pPr>
      <w:r>
        <w:t xml:space="preserve">Strong Java or Scala development skills</w:t>
      </w:r>
    </w:p>
    <w:p>
      <w:pPr>
        <w:pStyle w:val="Compact"/>
        <w:numPr>
          <w:numId w:val="1002"/>
          <w:ilvl w:val="0"/>
        </w:numPr>
      </w:pPr>
      <w:r>
        <w:t xml:space="preserve">Extensive experience with cloud hosted applications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data-architect-big-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data-architect-big-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2021-10-28T18:28:58Z</dcterms:created>
  <dcterms:modified xsi:type="dcterms:W3CDTF">2021-10-28T18:28:58Z</dcterms:modified>
</cp:coreProperties>
</file>