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https://www.velvetjobs.com/job-descriptions/data-analyst</w:t>
        </w:r>
      </w:hyperlink>
    </w:p>
    <w:p>
      <w:pPr>
        <w:pStyle w:val="Heading1"/>
      </w:pPr>
      <w:bookmarkStart w:id="21" w:name="example-of-data-analyst-job-description"/>
      <w:r>
        <w:t xml:space="preserve">Example of Data Analyst Job Description</w:t>
      </w:r>
      <w:bookmarkEnd w:id="21"/>
    </w:p>
    <w:p>
      <w:pPr>
        <w:pStyle w:val="Compact"/>
      </w:pPr>
      <w:r>
        <w:t xml:space="preserve">Our innovative and growing company is looking to fill the role of data analyst. Thank you in advance for taking a look at the list of responsibilities and qualifications. We look forward to reviewing your resume.</w:t>
      </w:r>
    </w:p>
    <w:p>
      <w:pPr>
        <w:pStyle w:val="Heading2"/>
      </w:pPr>
      <w:bookmarkStart w:id="22" w:name="responsibilities-for-data-analyst"/>
      <w:r>
        <w:t xml:space="preserve">Responsibilities for data analyst</w:t>
      </w:r>
      <w:bookmarkEnd w:id="22"/>
    </w:p>
    <w:p>
      <w:pPr>
        <w:pStyle w:val="Compact"/>
        <w:numPr>
          <w:numId w:val="1001"/>
          <w:ilvl w:val="0"/>
        </w:numPr>
      </w:pPr>
      <w:r>
        <w:t xml:space="preserve">Use systems to ensure data is accurate, correcting and backfilling information</w:t>
      </w:r>
    </w:p>
    <w:p>
      <w:pPr>
        <w:pStyle w:val="Compact"/>
        <w:numPr>
          <w:numId w:val="1001"/>
          <w:ilvl w:val="0"/>
        </w:numPr>
      </w:pPr>
      <w:r>
        <w:t xml:space="preserve">Use internal systems to analyze metadata deliverables (XML format, Cablelabs spec)</w:t>
      </w:r>
    </w:p>
    <w:p>
      <w:pPr>
        <w:pStyle w:val="Compact"/>
        <w:numPr>
          <w:numId w:val="1001"/>
          <w:ilvl w:val="0"/>
        </w:numPr>
      </w:pPr>
      <w:r>
        <w:t xml:space="preserve">Provides high-level expertise in information modeling, requirement analysis and facilitation using methodologies such as Integrated DEFinition (IDEF) or related techniques</w:t>
      </w:r>
    </w:p>
    <w:p>
      <w:pPr>
        <w:pStyle w:val="Compact"/>
        <w:numPr>
          <w:numId w:val="1001"/>
          <w:ilvl w:val="0"/>
        </w:numPr>
      </w:pPr>
      <w:r>
        <w:t xml:space="preserve">Gathers requirements using facilitation techniques in order to collect and define data</w:t>
      </w:r>
    </w:p>
    <w:p>
      <w:pPr>
        <w:pStyle w:val="Compact"/>
        <w:numPr>
          <w:numId w:val="1001"/>
          <w:ilvl w:val="0"/>
        </w:numPr>
      </w:pPr>
      <w:r>
        <w:t xml:space="preserve">Processes requirements necessary to support complex large scale and/or decision support systems</w:t>
      </w:r>
    </w:p>
    <w:p>
      <w:pPr>
        <w:pStyle w:val="Compact"/>
        <w:numPr>
          <w:numId w:val="1001"/>
          <w:ilvl w:val="0"/>
        </w:numPr>
      </w:pPr>
      <w:r>
        <w:t xml:space="preserve">Uses information gathered to develop database specifications</w:t>
      </w:r>
    </w:p>
    <w:p>
      <w:pPr>
        <w:pStyle w:val="Compact"/>
        <w:numPr>
          <w:numId w:val="1001"/>
          <w:ilvl w:val="0"/>
        </w:numPr>
      </w:pPr>
      <w:r>
        <w:t xml:space="preserve">Designs relational database schemas to support large-scale, mid-tier clients/server, or web-based applications</w:t>
      </w:r>
    </w:p>
    <w:p>
      <w:pPr>
        <w:pStyle w:val="Compact"/>
        <w:numPr>
          <w:numId w:val="1001"/>
          <w:ilvl w:val="0"/>
        </w:numPr>
      </w:pPr>
      <w:r>
        <w:t xml:space="preserve">Provides technical guidance in software engineering techniques and automated support tools</w:t>
      </w:r>
    </w:p>
    <w:p>
      <w:pPr>
        <w:pStyle w:val="Compact"/>
        <w:numPr>
          <w:numId w:val="1001"/>
          <w:ilvl w:val="0"/>
        </w:numPr>
      </w:pPr>
      <w:r>
        <w:t xml:space="preserve">Extract, Transform and Load (ETL) processes</w:t>
      </w:r>
    </w:p>
    <w:p>
      <w:pPr>
        <w:pStyle w:val="Compact"/>
        <w:numPr>
          <w:numId w:val="1001"/>
          <w:ilvl w:val="0"/>
        </w:numPr>
      </w:pPr>
      <w:r>
        <w:t xml:space="preserve">Support US Concur Expense Report Processing - Process Employee Expense Reports for US Employees</w:t>
      </w:r>
    </w:p>
    <w:p>
      <w:pPr>
        <w:pStyle w:val="Heading2"/>
      </w:pPr>
      <w:bookmarkStart w:id="23" w:name="qualifications-for-data-analyst"/>
      <w:r>
        <w:t xml:space="preserve">Qualifications for data analyst</w:t>
      </w:r>
      <w:bookmarkEnd w:id="23"/>
    </w:p>
    <w:p>
      <w:pPr>
        <w:pStyle w:val="Compact"/>
        <w:numPr>
          <w:numId w:val="1002"/>
          <w:ilvl w:val="0"/>
        </w:numPr>
      </w:pPr>
      <w:r>
        <w:t xml:space="preserve">Basic SQL knowledge to build queries to investigate data discrepancies</w:t>
      </w:r>
    </w:p>
    <w:p>
      <w:pPr>
        <w:pStyle w:val="Compact"/>
        <w:numPr>
          <w:numId w:val="1002"/>
          <w:ilvl w:val="0"/>
        </w:numPr>
      </w:pPr>
      <w:r>
        <w:t xml:space="preserve">Strong User (two or more years of experience) with Business Intelligence tools such as OBIEE and Tableau, and working knowledge of big data tools such as Datameer, Hadoop, Teradata and Aster</w:t>
      </w:r>
    </w:p>
    <w:p>
      <w:pPr>
        <w:pStyle w:val="Compact"/>
        <w:numPr>
          <w:numId w:val="1002"/>
          <w:ilvl w:val="0"/>
        </w:numPr>
      </w:pPr>
      <w:r>
        <w:t xml:space="preserve">Microsoft Access and Excel (Pivot Tables, V-Looks ups, Macros, ) proficient</w:t>
      </w:r>
    </w:p>
    <w:p>
      <w:pPr>
        <w:pStyle w:val="Compact"/>
        <w:numPr>
          <w:numId w:val="1002"/>
          <w:ilvl w:val="0"/>
        </w:numPr>
      </w:pPr>
      <w:r>
        <w:t xml:space="preserve">High attention to detail and ability to follow up on requests in a timely manner</w:t>
      </w:r>
    </w:p>
    <w:p>
      <w:pPr>
        <w:pStyle w:val="Compact"/>
        <w:numPr>
          <w:numId w:val="1002"/>
          <w:ilvl w:val="0"/>
        </w:numPr>
      </w:pPr>
      <w:r>
        <w:t xml:space="preserve">Knowledge of the investment industry including familiarity with financial instruments and market data</w:t>
      </w:r>
    </w:p>
    <w:p>
      <w:pPr>
        <w:pStyle w:val="Compact"/>
        <w:numPr>
          <w:numId w:val="1002"/>
          <w:ilvl w:val="0"/>
        </w:numPr>
      </w:pPr>
      <w:r>
        <w:t xml:space="preserve">Working knowledge of basic Data Warehousing concepts and design patterns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2021-10-28T13:28:04Z</dcterms:created>
  <dcterms:modified xsi:type="dcterms:W3CDTF">2021-10-28T13:28:04Z</dcterms:modified>
</cp:coreProperties>
</file>