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https://www.velvetjobs.com/job-descriptions/cybersecurity-architect</w:t>
        </w:r>
      </w:hyperlink>
    </w:p>
    <w:p>
      <w:pPr>
        <w:pStyle w:val="Heading1"/>
      </w:pPr>
      <w:bookmarkStart w:id="21" w:name="example-of-cybersecurity-architect-job-description"/>
      <w:r>
        <w:t xml:space="preserve">Example of Cybersecurity Architect Job Description</w:t>
      </w:r>
      <w:bookmarkEnd w:id="21"/>
    </w:p>
    <w:p>
      <w:pPr>
        <w:pStyle w:val="Compact"/>
      </w:pPr>
      <w:r>
        <w:t xml:space="preserve">Our growing company is looking to fill the role of cybersecurity architect. To join our growing team, please review the list of responsibilities and qualifications.</w:t>
      </w:r>
    </w:p>
    <w:p>
      <w:pPr>
        <w:pStyle w:val="Heading2"/>
      </w:pPr>
      <w:bookmarkStart w:id="22" w:name="responsibilities-for-cybersecurity-architect"/>
      <w:r>
        <w:t xml:space="preserve">Responsibilities for cybersecurity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Consult with Business Analysts and Advisors to understand the intended business requirements in driving the enhanced solution to be secure while still delivering the intended business value</w:t>
      </w:r>
    </w:p>
    <w:p>
      <w:pPr>
        <w:pStyle w:val="Compact"/>
        <w:numPr>
          <w:numId w:val="1001"/>
          <w:ilvl w:val="0"/>
        </w:numPr>
      </w:pPr>
      <w:r>
        <w:t xml:space="preserve">Work with the End-to-End Solution Architects and the Platform Architects to define security controls (document security requirements and applicable design options) to apply in delivering business value while reducing risk</w:t>
      </w:r>
    </w:p>
    <w:p>
      <w:pPr>
        <w:pStyle w:val="Compact"/>
        <w:numPr>
          <w:numId w:val="1001"/>
          <w:ilvl w:val="0"/>
        </w:numPr>
      </w:pPr>
      <w:r>
        <w:t xml:space="preserve">Provide guidance to Computer Systems Developers in delivering code and Computer Systems Engineers in configuring systems to address the stated security requirements and design</w:t>
      </w:r>
    </w:p>
    <w:p>
      <w:pPr>
        <w:pStyle w:val="Compact"/>
        <w:numPr>
          <w:numId w:val="1001"/>
          <w:ilvl w:val="0"/>
        </w:numPr>
      </w:pPr>
      <w:r>
        <w:t xml:space="preserve">Ensures architectures, technologies and solutions align with and integrate regulatory requirements</w:t>
      </w:r>
    </w:p>
    <w:p>
      <w:pPr>
        <w:pStyle w:val="Compact"/>
        <w:numPr>
          <w:numId w:val="1001"/>
          <w:ilvl w:val="0"/>
        </w:numPr>
      </w:pPr>
      <w:r>
        <w:t xml:space="preserve">Provides cybersecurity architecture and engineering services to major programs in the areas of cybersecurity controls</w:t>
      </w:r>
    </w:p>
    <w:p>
      <w:pPr>
        <w:pStyle w:val="Compact"/>
        <w:numPr>
          <w:numId w:val="1001"/>
          <w:ilvl w:val="0"/>
        </w:numPr>
      </w:pPr>
      <w:r>
        <w:t xml:space="preserve">Develops cybersecurity project architectures</w:t>
      </w:r>
    </w:p>
    <w:p>
      <w:pPr>
        <w:pStyle w:val="Compact"/>
        <w:numPr>
          <w:numId w:val="1001"/>
          <w:ilvl w:val="0"/>
        </w:numPr>
      </w:pPr>
      <w:r>
        <w:t xml:space="preserve">Gain understanding of the organization’s systems, networks, people, duties, and goals and ensure that they are documented in a standards-compliant framework</w:t>
      </w:r>
    </w:p>
    <w:p>
      <w:pPr>
        <w:pStyle w:val="Compact"/>
        <w:numPr>
          <w:numId w:val="1001"/>
          <w:ilvl w:val="0"/>
        </w:numPr>
      </w:pPr>
      <w:r>
        <w:t xml:space="preserve">This position can be a Salary Grade E03 or E04 level</w:t>
      </w:r>
    </w:p>
    <w:p>
      <w:pPr>
        <w:pStyle w:val="Compact"/>
        <w:numPr>
          <w:numId w:val="1001"/>
          <w:ilvl w:val="0"/>
        </w:numPr>
      </w:pPr>
      <w:r>
        <w:t xml:space="preserve">Implement security systems by specifying intrusion detection methodologies and equipment</w:t>
      </w:r>
    </w:p>
    <w:p>
      <w:pPr>
        <w:pStyle w:val="Compact"/>
        <w:numPr>
          <w:numId w:val="1001"/>
          <w:ilvl w:val="0"/>
        </w:numPr>
      </w:pPr>
      <w:r>
        <w:t xml:space="preserve">Upgrade security systems by monitoring security environment</w:t>
      </w:r>
    </w:p>
    <w:p>
      <w:pPr>
        <w:pStyle w:val="Heading2"/>
      </w:pPr>
      <w:bookmarkStart w:id="23" w:name="qualifications-for-cybersecurity-architect"/>
      <w:r>
        <w:t xml:space="preserve">Qualifications for cybersecurity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expertise in security operations management, incident management, governance and solution development, delivery and engineering</w:t>
      </w:r>
    </w:p>
    <w:p>
      <w:pPr>
        <w:pStyle w:val="Compact"/>
        <w:numPr>
          <w:numId w:val="1002"/>
          <w:ilvl w:val="0"/>
        </w:numPr>
      </w:pPr>
      <w:r>
        <w:t xml:space="preserve">Experience with security protocols including SSL, HTTPS, PGP, AES, DES, SSH, SCP, Kerberos, IPSEC, PKI</w:t>
      </w:r>
    </w:p>
    <w:p>
      <w:pPr>
        <w:pStyle w:val="Compact"/>
        <w:numPr>
          <w:numId w:val="1002"/>
          <w:ilvl w:val="0"/>
        </w:numPr>
      </w:pPr>
      <w:r>
        <w:t xml:space="preserve">Proficient in nmap scanning (Slow Scans, Service detection, OS detection, namp Scipts)</w:t>
      </w:r>
    </w:p>
    <w:p>
      <w:pPr>
        <w:pStyle w:val="Compact"/>
        <w:numPr>
          <w:numId w:val="1002"/>
          <w:ilvl w:val="0"/>
        </w:numPr>
      </w:pPr>
      <w:r>
        <w:t xml:space="preserve">Effective ability to effectively interact with various levels of senior management is necessary</w:t>
      </w:r>
    </w:p>
    <w:p>
      <w:pPr>
        <w:pStyle w:val="Compact"/>
        <w:numPr>
          <w:numId w:val="1002"/>
          <w:ilvl w:val="0"/>
        </w:numPr>
      </w:pPr>
      <w:r>
        <w:t xml:space="preserve">Candidates must be fluent in the English language</w:t>
      </w:r>
    </w:p>
    <w:p>
      <w:pPr>
        <w:pStyle w:val="Compact"/>
        <w:numPr>
          <w:numId w:val="1002"/>
          <w:ilvl w:val="0"/>
        </w:numPr>
      </w:pPr>
      <w:r>
        <w:t xml:space="preserve">Security assessment reports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ybersecurity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ybersecurity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2021-10-28T13:24:07Z</dcterms:created>
  <dcterms:modified xsi:type="dcterms:W3CDTF">2021-10-28T13:24:07Z</dcterms:modified>
</cp:coreProperties>
</file>