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https://www.velvetjobs.com/job-descriptions/cyber-threat-intelligence</w:t>
        </w:r>
      </w:hyperlink>
    </w:p>
    <w:p>
      <w:pPr>
        <w:pStyle w:val="Heading1"/>
      </w:pPr>
      <w:bookmarkStart w:id="21" w:name="example-of-cyber-threat-intelligence-job-description"/>
      <w:r>
        <w:t xml:space="preserve">Example of Cyber Threat &amp; Intelligence Job Description</w:t>
      </w:r>
      <w:bookmarkEnd w:id="21"/>
    </w:p>
    <w:p>
      <w:pPr>
        <w:pStyle w:val="Compact"/>
      </w:pPr>
      <w:r>
        <w:t xml:space="preserve">Our growing company is looking to fill the role of cyber threat &amp;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threat-intelligence"/>
      <w:r>
        <w:t xml:space="preserve">Responsibilities for cyber threat &amp; intelligence</w:t>
      </w:r>
      <w:bookmarkEnd w:id="22"/>
    </w:p>
    <w:p>
      <w:pPr>
        <w:pStyle w:val="Compact"/>
        <w:numPr>
          <w:numId w:val="1001"/>
          <w:ilvl w:val="0"/>
        </w:numPr>
      </w:pPr>
      <w:r>
        <w:t xml:space="preserve">Develops program metrics and reporting frameworks, compiles and analyzes data for accurately timely reporting of response, project and milestone activity</w:t>
      </w:r>
    </w:p>
    <w:p>
      <w:pPr>
        <w:pStyle w:val="Compact"/>
        <w:numPr>
          <w:numId w:val="1001"/>
          <w:ilvl w:val="0"/>
        </w:numPr>
      </w:pPr>
      <w:r>
        <w:t xml:space="preserve">Develop and maintain key cross-functional relationships with Security Research, Physical Security, Product Security, IT, Legal, and other critical business unit areas</w:t>
      </w:r>
    </w:p>
    <w:p>
      <w:pPr>
        <w:pStyle w:val="Compact"/>
        <w:numPr>
          <w:numId w:val="1001"/>
          <w:ilvl w:val="0"/>
        </w:numPr>
      </w:pPr>
      <w:r>
        <w:t xml:space="preserve">Participate in and assist in development of tabletop Incident Response exercises</w:t>
      </w:r>
    </w:p>
    <w:p>
      <w:pPr>
        <w:pStyle w:val="Compact"/>
        <w:numPr>
          <w:numId w:val="1001"/>
          <w:ilvl w:val="0"/>
        </w:numPr>
      </w:pPr>
      <w:r>
        <w:t xml:space="preserve">Provides leadership, influence, vision and direction to the organization to contribute to achieving the companies goals</w:t>
      </w:r>
    </w:p>
    <w:p>
      <w:pPr>
        <w:pStyle w:val="Compact"/>
        <w:numPr>
          <w:numId w:val="1001"/>
          <w:ilvl w:val="0"/>
        </w:numPr>
      </w:pPr>
      <w:r>
        <w:t xml:space="preserve">Works with IT leaders to develop overall IT strategy in alignment with business strategy</w:t>
      </w:r>
    </w:p>
    <w:p>
      <w:pPr>
        <w:pStyle w:val="Compact"/>
        <w:numPr>
          <w:numId w:val="1001"/>
          <w:ilvl w:val="0"/>
        </w:numPr>
      </w:pPr>
      <w:r>
        <w:t xml:space="preserve">Supports and fosters innovative technologies to deliver new ideas that enable business transformation</w:t>
      </w:r>
    </w:p>
    <w:p>
      <w:pPr>
        <w:pStyle w:val="Compact"/>
        <w:numPr>
          <w:numId w:val="1001"/>
          <w:ilvl w:val="0"/>
        </w:numPr>
      </w:pPr>
      <w:r>
        <w:t xml:space="preserve">Oversees development of processes and tools to automate code releases from development to operations (DevOps)</w:t>
      </w:r>
    </w:p>
    <w:p>
      <w:pPr>
        <w:pStyle w:val="Compact"/>
        <w:numPr>
          <w:numId w:val="1001"/>
          <w:ilvl w:val="0"/>
        </w:numPr>
      </w:pPr>
      <w:r>
        <w:t xml:space="preserve">Establishes and drives technology roadmaps that align with current and future business needs</w:t>
      </w:r>
    </w:p>
    <w:p>
      <w:pPr>
        <w:pStyle w:val="Compact"/>
        <w:numPr>
          <w:numId w:val="1001"/>
          <w:ilvl w:val="0"/>
        </w:numPr>
      </w:pPr>
      <w:r>
        <w:t xml:space="preserve">Ensures technology processes are conducted in line with applicable standards and company policies</w:t>
      </w:r>
    </w:p>
    <w:p>
      <w:pPr>
        <w:pStyle w:val="Compact"/>
        <w:numPr>
          <w:numId w:val="1001"/>
          <w:ilvl w:val="0"/>
        </w:numPr>
      </w:pPr>
      <w:r>
        <w:t xml:space="preserve">Provide on-site support to both Washington, D.C</w:t>
      </w:r>
    </w:p>
    <w:p>
      <w:pPr>
        <w:pStyle w:val="Heading2"/>
      </w:pPr>
      <w:bookmarkStart w:id="23" w:name="qualifications-for-cyber-threat-intelligence"/>
      <w:r>
        <w:t xml:space="preserve">Qualifications for cyber threat &amp; intelligence</w:t>
      </w:r>
      <w:bookmarkEnd w:id="23"/>
    </w:p>
    <w:p>
      <w:pPr>
        <w:pStyle w:val="Compact"/>
        <w:numPr>
          <w:numId w:val="1002"/>
          <w:ilvl w:val="0"/>
        </w:numPr>
      </w:pPr>
      <w:r>
        <w:t xml:space="preserve">Strong ability to coach and mentor less experienced team members</w:t>
      </w:r>
    </w:p>
    <w:p>
      <w:pPr>
        <w:pStyle w:val="Compact"/>
        <w:numPr>
          <w:numId w:val="1002"/>
          <w:ilvl w:val="0"/>
        </w:numPr>
      </w:pPr>
      <w:r>
        <w:t xml:space="preserve">Must have a solid understanding of cyber security threats, risks, vulnerabilities, and attacks</w:t>
      </w:r>
    </w:p>
    <w:p>
      <w:pPr>
        <w:pStyle w:val="Compact"/>
        <w:numPr>
          <w:numId w:val="1002"/>
          <w:ilvl w:val="0"/>
        </w:numPr>
      </w:pPr>
      <w:r>
        <w:t xml:space="preserve">Experience of Threat Intelligence, Information Security, and a solid IT background</w:t>
      </w:r>
    </w:p>
    <w:p>
      <w:pPr>
        <w:pStyle w:val="Compact"/>
        <w:numPr>
          <w:numId w:val="1002"/>
          <w:ilvl w:val="0"/>
        </w:numPr>
      </w:pPr>
      <w:r>
        <w:t xml:space="preserve">Detailed knowledge of the Cyber Security domain, including the Tools, Techniques and Procedures used by attackers and the mitigations to defend against these</w:t>
      </w:r>
    </w:p>
    <w:p>
      <w:pPr>
        <w:pStyle w:val="Compact"/>
        <w:numPr>
          <w:numId w:val="1002"/>
          <w:ilvl w:val="0"/>
        </w:numPr>
      </w:pPr>
      <w:r>
        <w:t xml:space="preserve">Knowledge and experience of Security Operations Centre, and Vulnerability Management operations and activities</w:t>
      </w:r>
    </w:p>
    <w:p>
      <w:pPr>
        <w:pStyle w:val="Compact"/>
        <w:numPr>
          <w:numId w:val="1002"/>
          <w:ilvl w:val="0"/>
        </w:numPr>
      </w:pPr>
      <w:r>
        <w:t xml:space="preserve">Be a resilient and highly motivated entrepreneurial self-starter who can identify opportunities, actively pursue them, and who relishes a challenge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threa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threa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2021-10-28T13:34:47Z</dcterms:created>
  <dcterms:modified xsi:type="dcterms:W3CDTF">2021-10-28T13:34:47Z</dcterms:modified>
</cp:coreProperties>
</file>