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https://www.velvetjobs.com/job-descriptions/cyber-software-engineer</w:t>
        </w:r>
      </w:hyperlink>
    </w:p>
    <w:p>
      <w:pPr>
        <w:pStyle w:val="Heading1"/>
      </w:pPr>
      <w:bookmarkStart w:id="21" w:name="example-of-cyber-software-engineer-job-description"/>
      <w:r>
        <w:t xml:space="preserve">Example of Cyber Software Engineer Job Description</w:t>
      </w:r>
      <w:bookmarkEnd w:id="21"/>
    </w:p>
    <w:p>
      <w:pPr>
        <w:pStyle w:val="Compact"/>
      </w:pPr>
      <w:r>
        <w:t xml:space="preserve">Our innovative and growing company is searching for experienced candidates for the position of cyber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yber-software-engineer"/>
      <w:r>
        <w:t xml:space="preserve">Responsibilities for cyber software engineer</w:t>
      </w:r>
      <w:bookmarkEnd w:id="22"/>
    </w:p>
    <w:p>
      <w:pPr>
        <w:pStyle w:val="Compact"/>
        <w:numPr>
          <w:numId w:val="1001"/>
          <w:ilvl w:val="0"/>
        </w:numPr>
      </w:pPr>
      <w:r>
        <w:t xml:space="preserve">Develop scanning and detection methods to inspect and identify control or compliance risks spanning the data footprint and system directories in line with the firm’s controls</w:t>
      </w:r>
    </w:p>
    <w:p>
      <w:pPr>
        <w:pStyle w:val="Compact"/>
        <w:numPr>
          <w:numId w:val="1001"/>
          <w:ilvl w:val="0"/>
        </w:numPr>
      </w:pPr>
      <w:r>
        <w:t xml:space="preserve">Deploy automated IT processes on new strategic platforms for system inventory, credential monitoring and system utilities for platform services (Quarantine and Compression) to limit manual processes and human error risk</w:t>
      </w:r>
    </w:p>
    <w:p>
      <w:pPr>
        <w:pStyle w:val="Compact"/>
        <w:numPr>
          <w:numId w:val="1001"/>
          <w:ilvl w:val="0"/>
        </w:numPr>
      </w:pPr>
      <w:r>
        <w:t xml:space="preserve">Performance Management – Monitoring, measurement and trend analysis of relevant performance metrics to assess the performance and efficiency of IT resources throughout their lifecycle</w:t>
      </w:r>
    </w:p>
    <w:p>
      <w:pPr>
        <w:pStyle w:val="Compact"/>
        <w:numPr>
          <w:numId w:val="1001"/>
          <w:ilvl w:val="0"/>
        </w:numPr>
      </w:pPr>
      <w:r>
        <w:t xml:space="preserve">Manage CPU, storage and infrastructure assets via benchmarking, stress testing and trend analysis</w:t>
      </w:r>
    </w:p>
    <w:p>
      <w:pPr>
        <w:pStyle w:val="Compact"/>
        <w:numPr>
          <w:numId w:val="1001"/>
          <w:ilvl w:val="0"/>
        </w:numPr>
      </w:pPr>
      <w:r>
        <w:t xml:space="preserve">Measure the compute and storage resource and utilization on multiple IBM P770s running AIX</w:t>
      </w:r>
    </w:p>
    <w:p>
      <w:pPr>
        <w:pStyle w:val="Compact"/>
        <w:numPr>
          <w:numId w:val="1001"/>
          <w:ilvl w:val="0"/>
        </w:numPr>
      </w:pPr>
      <w:r>
        <w:t xml:space="preserve">Measure the storage for a multi-petabyte infrastructure including the file retention policy, storage tiering strategy, and storage provisioning</w:t>
      </w:r>
    </w:p>
    <w:p>
      <w:pPr>
        <w:pStyle w:val="Compact"/>
        <w:numPr>
          <w:numId w:val="1001"/>
          <w:ilvl w:val="0"/>
        </w:numPr>
      </w:pPr>
      <w:r>
        <w:t xml:space="preserve">Oversee and implement Production turn-overs, change management, and maintain the Operate procedures and Run Books</w:t>
      </w:r>
    </w:p>
    <w:p>
      <w:pPr>
        <w:pStyle w:val="Compact"/>
        <w:numPr>
          <w:numId w:val="1001"/>
          <w:ilvl w:val="0"/>
        </w:numPr>
      </w:pPr>
      <w:r>
        <w:t xml:space="preserve">Drive greater adoption of scripting and automation in our planning and execution of Implement capacity planning to ensure sufficient IT resources and headroom based on existing usage, trend analysis and forecasts of demand</w:t>
      </w:r>
    </w:p>
    <w:p>
      <w:pPr>
        <w:pStyle w:val="Compact"/>
        <w:numPr>
          <w:numId w:val="1001"/>
          <w:ilvl w:val="0"/>
        </w:numPr>
      </w:pPr>
      <w:r>
        <w:t xml:space="preserve">Collaborate with Product Owners, Testers, Designers and other Engineers to develop full</w:t>
      </w:r>
    </w:p>
    <w:p>
      <w:pPr>
        <w:pStyle w:val="Compact"/>
        <w:numPr>
          <w:numId w:val="1001"/>
          <w:ilvl w:val="0"/>
        </w:numPr>
      </w:pPr>
      <w:r>
        <w:t xml:space="preserve">Stack solutions</w:t>
      </w:r>
    </w:p>
    <w:p>
      <w:pPr>
        <w:pStyle w:val="Heading2"/>
      </w:pPr>
      <w:bookmarkStart w:id="23" w:name="qualifications-for-cyber-software-engineer"/>
      <w:r>
        <w:t xml:space="preserve">Qualifications for cyber software engineer</w:t>
      </w:r>
      <w:bookmarkEnd w:id="23"/>
    </w:p>
    <w:p>
      <w:pPr>
        <w:pStyle w:val="Compact"/>
        <w:numPr>
          <w:numId w:val="1002"/>
          <w:ilvl w:val="0"/>
        </w:numPr>
      </w:pPr>
      <w:r>
        <w:t xml:space="preserve">Experience overseeing software development teams to ensure work is completed in accordance with the constraints of the software development process</w:t>
      </w:r>
    </w:p>
    <w:p>
      <w:pPr>
        <w:pStyle w:val="Compact"/>
        <w:numPr>
          <w:numId w:val="1002"/>
          <w:ilvl w:val="0"/>
        </w:numPr>
      </w:pPr>
      <w:r>
        <w:t xml:space="preserve">Proven ability to delegate programming and testing responsibilities to teams and monitor their performance</w:t>
      </w:r>
    </w:p>
    <w:p>
      <w:pPr>
        <w:pStyle w:val="Compact"/>
        <w:numPr>
          <w:numId w:val="1002"/>
          <w:ilvl w:val="0"/>
        </w:numPr>
      </w:pPr>
      <w:r>
        <w:t xml:space="preserve">Proven ability to develop information which extends knowledge in a given field</w:t>
      </w:r>
    </w:p>
    <w:p>
      <w:pPr>
        <w:pStyle w:val="Compact"/>
        <w:numPr>
          <w:numId w:val="1002"/>
          <w:ilvl w:val="0"/>
        </w:numPr>
      </w:pPr>
      <w:r>
        <w:t xml:space="preserve">No experience required with a Bachelor’s degree in Computer Science or related engineering field</w:t>
      </w:r>
    </w:p>
    <w:p>
      <w:pPr>
        <w:pStyle w:val="Compact"/>
        <w:numPr>
          <w:numId w:val="1002"/>
          <w:ilvl w:val="0"/>
        </w:numPr>
      </w:pPr>
      <w:r>
        <w:t xml:space="preserve">Interface with sub-system software and systems engineers</w:t>
      </w:r>
    </w:p>
    <w:p>
      <w:pPr>
        <w:pStyle w:val="Compact"/>
        <w:numPr>
          <w:numId w:val="1002"/>
          <w:ilvl w:val="0"/>
        </w:numPr>
      </w:pPr>
      <w:r>
        <w:t xml:space="preserve">Provide programming to include new development, bug fixes, and enhancements, installation, monitoring and configuration programs and scripts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2021-10-28T18:35:19Z</dcterms:created>
  <dcterms:modified xsi:type="dcterms:W3CDTF">2021-10-28T18:35:19Z</dcterms:modified>
</cp:coreProperties>
</file>