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https://www.velvetjobs.com/job-descriptions/cyber-intelligence-analyst</w:t>
        </w:r>
      </w:hyperlink>
    </w:p>
    <w:p>
      <w:pPr>
        <w:pStyle w:val="Heading1"/>
      </w:pPr>
      <w:bookmarkStart w:id="21" w:name="example-of-cyber-intelligence-analyst-job-description"/>
      <w:r>
        <w:t xml:space="preserve">Example of Cyber Intelligence Analyst Job Description</w:t>
      </w:r>
      <w:bookmarkEnd w:id="21"/>
    </w:p>
    <w:p>
      <w:pPr>
        <w:pStyle w:val="Compact"/>
      </w:pPr>
      <w:r>
        <w:t xml:space="preserve">Our company is looking for a cyber intelligence analyst. Thank you in advance for taking a look at the list of responsibilities and qualifications. We look forward to reviewing your resume.</w:t>
      </w:r>
    </w:p>
    <w:p>
      <w:pPr>
        <w:pStyle w:val="Heading2"/>
      </w:pPr>
      <w:bookmarkStart w:id="22" w:name="responsibilities-for-cyber-intelligence-analyst"/>
      <w:r>
        <w:t xml:space="preserve">Responsibilities for cyber intelligence analyst</w:t>
      </w:r>
      <w:bookmarkEnd w:id="22"/>
    </w:p>
    <w:p>
      <w:pPr>
        <w:pStyle w:val="Compact"/>
        <w:numPr>
          <w:numId w:val="1001"/>
          <w:ilvl w:val="0"/>
        </w:numPr>
      </w:pPr>
      <w:r>
        <w:t xml:space="preserve">Operate the workflow and processes necessary to collect threat intelligence, analyze the data for patterns and actionable information, and create various written intelligence products for GM IT groups to consume</w:t>
      </w:r>
    </w:p>
    <w:p>
      <w:pPr>
        <w:pStyle w:val="Compact"/>
        <w:numPr>
          <w:numId w:val="1001"/>
          <w:ilvl w:val="0"/>
        </w:numPr>
      </w:pPr>
      <w:r>
        <w:t xml:space="preserve">Provide recommendations to GM IT to increase the overall security posture based on the investigations and lessons learned</w:t>
      </w:r>
    </w:p>
    <w:p>
      <w:pPr>
        <w:pStyle w:val="Compact"/>
        <w:numPr>
          <w:numId w:val="1001"/>
          <w:ilvl w:val="0"/>
        </w:numPr>
      </w:pPr>
      <w:r>
        <w:t xml:space="preserve">Create threat intelligence products to assist GM IT and Product Cybersecurity in proactively addressing threats to the GM IT and vehicle infrastructure including tactical and strategic threat analysis reports, signatures, malware analysis and threat actor briefings</w:t>
      </w:r>
    </w:p>
    <w:p>
      <w:pPr>
        <w:pStyle w:val="Compact"/>
        <w:numPr>
          <w:numId w:val="1001"/>
          <w:ilvl w:val="0"/>
        </w:numPr>
      </w:pPr>
      <w:r>
        <w:t xml:space="preserve">Collect, analyze, catalog, and implement malicious indicators of compromise (IOCs) in partnership with CIRT to help refine detection and response efforts</w:t>
      </w:r>
    </w:p>
    <w:p>
      <w:pPr>
        <w:pStyle w:val="Compact"/>
        <w:numPr>
          <w:numId w:val="1001"/>
          <w:ilvl w:val="0"/>
        </w:numPr>
      </w:pPr>
      <w:r>
        <w:t xml:space="preserve">Collect and manage customer cyber intelligence requirements</w:t>
      </w:r>
    </w:p>
    <w:p>
      <w:pPr>
        <w:pStyle w:val="Compact"/>
        <w:numPr>
          <w:numId w:val="1001"/>
          <w:ilvl w:val="0"/>
        </w:numPr>
      </w:pPr>
      <w:r>
        <w:t xml:space="preserve">Research threat actors, groups, and events to produce analysis and reporting on threats to key industries</w:t>
      </w:r>
    </w:p>
    <w:p>
      <w:pPr>
        <w:pStyle w:val="Compact"/>
        <w:numPr>
          <w:numId w:val="1001"/>
          <w:ilvl w:val="0"/>
        </w:numPr>
      </w:pPr>
      <w:r>
        <w:t xml:space="preserve">Conduct online research, interview-based research, and statistical analysis in collaboration with peer technical research teams</w:t>
      </w:r>
    </w:p>
    <w:p>
      <w:pPr>
        <w:pStyle w:val="Compact"/>
        <w:numPr>
          <w:numId w:val="1001"/>
          <w:ilvl w:val="0"/>
        </w:numPr>
      </w:pPr>
      <w:r>
        <w:t xml:space="preserve">Develop and produce strategic intelligence reports focused on industry-level analysis of developing cybersecurity-related threats, events, conditions, and impacts</w:t>
      </w:r>
    </w:p>
    <w:p>
      <w:pPr>
        <w:pStyle w:val="Compact"/>
        <w:numPr>
          <w:numId w:val="1001"/>
          <w:ilvl w:val="0"/>
        </w:numPr>
      </w:pPr>
      <w:r>
        <w:t xml:space="preserve">Conduct data analysis to forecast cybersecurity and geopolitical issues</w:t>
      </w:r>
    </w:p>
    <w:p>
      <w:pPr>
        <w:pStyle w:val="Compact"/>
        <w:numPr>
          <w:numId w:val="1001"/>
          <w:ilvl w:val="0"/>
        </w:numPr>
      </w:pPr>
      <w:r>
        <w:t xml:space="preserve">Research and compile indicators to produce cybersecurity risk indices</w:t>
      </w:r>
    </w:p>
    <w:p>
      <w:pPr>
        <w:pStyle w:val="Heading2"/>
      </w:pPr>
      <w:bookmarkStart w:id="23" w:name="qualifications-for-cyber-intelligence-analyst"/>
      <w:r>
        <w:t xml:space="preserve">Qualifications for cyber intelligence analyst</w:t>
      </w:r>
      <w:bookmarkEnd w:id="23"/>
    </w:p>
    <w:p>
      <w:pPr>
        <w:pStyle w:val="Compact"/>
        <w:numPr>
          <w:numId w:val="1002"/>
          <w:ilvl w:val="0"/>
        </w:numPr>
      </w:pPr>
      <w:r>
        <w:t xml:space="preserve">Expertise in cyber threat areas</w:t>
      </w:r>
    </w:p>
    <w:p>
      <w:pPr>
        <w:pStyle w:val="Compact"/>
        <w:numPr>
          <w:numId w:val="1002"/>
          <w:ilvl w:val="0"/>
        </w:numPr>
      </w:pPr>
      <w:r>
        <w:t xml:space="preserve">OPractice of all-source intelligence analysis</w:t>
      </w:r>
    </w:p>
    <w:p>
      <w:pPr>
        <w:pStyle w:val="Compact"/>
        <w:numPr>
          <w:numId w:val="1002"/>
          <w:ilvl w:val="0"/>
        </w:numPr>
      </w:pPr>
      <w:r>
        <w:t xml:space="preserve">OCollecting, analyzing and interpreting qualitative and quantitative intelligence from multiple sources for the purposes of documenting results and analyzing findings</w:t>
      </w:r>
    </w:p>
    <w:p>
      <w:pPr>
        <w:pStyle w:val="Compact"/>
        <w:numPr>
          <w:numId w:val="1002"/>
          <w:ilvl w:val="0"/>
        </w:numPr>
      </w:pPr>
      <w:r>
        <w:t xml:space="preserve">OExperience with Open Source Intelligence (OSINT) Methodologies</w:t>
      </w:r>
    </w:p>
    <w:p>
      <w:pPr>
        <w:pStyle w:val="Compact"/>
        <w:numPr>
          <w:numId w:val="1002"/>
          <w:ilvl w:val="0"/>
        </w:numPr>
      </w:pPr>
      <w:r>
        <w:t xml:space="preserve">OExperience in geo-political analysis</w:t>
      </w:r>
    </w:p>
    <w:p>
      <w:pPr>
        <w:pStyle w:val="Compact"/>
        <w:numPr>
          <w:numId w:val="1002"/>
          <w:ilvl w:val="0"/>
        </w:numPr>
      </w:pPr>
      <w:r>
        <w:t xml:space="preserve">OStrong communication skills (both written / verbal)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2021-10-28T13:12:53Z</dcterms:created>
  <dcterms:modified xsi:type="dcterms:W3CDTF">2021-10-28T13:12:53Z</dcterms:modified>
</cp:coreProperties>
</file>