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https://www.velvetjobs.com/job-descriptions/customer-service-professional</w:t>
        </w:r>
      </w:hyperlink>
    </w:p>
    <w:p>
      <w:pPr>
        <w:pStyle w:val="Heading1"/>
      </w:pPr>
      <w:bookmarkStart w:id="21" w:name="example-of-customer-service-professional-job-description"/>
      <w:r>
        <w:t xml:space="preserve">Example of Customer Service Professional Job Description</w:t>
      </w:r>
      <w:bookmarkEnd w:id="21"/>
    </w:p>
    <w:p>
      <w:pPr>
        <w:pStyle w:val="Compact"/>
      </w:pPr>
      <w:r>
        <w:t xml:space="preserve">Our innovative and growing company is looking for a customer service professional. To join our growing team, please review the list of responsibilities and qualifications.</w:t>
      </w:r>
    </w:p>
    <w:p>
      <w:pPr>
        <w:pStyle w:val="Heading2"/>
      </w:pPr>
      <w:bookmarkStart w:id="22" w:name="responsibilities-for-customer-service-professional"/>
      <w:r>
        <w:t xml:space="preserve">Responsibilities for customer service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Organizes customer information by classifying and segmenting the customer, entering new or updated information into database, , using the Customer Relationship Management (CRM) system</w:t>
      </w:r>
    </w:p>
    <w:p>
      <w:pPr>
        <w:pStyle w:val="Compact"/>
        <w:numPr>
          <w:numId w:val="1001"/>
          <w:ilvl w:val="0"/>
        </w:numPr>
      </w:pPr>
      <w:r>
        <w:t xml:space="preserve">Delivering the Gold Standard of service at every customer engagement</w:t>
      </w:r>
    </w:p>
    <w:p>
      <w:pPr>
        <w:pStyle w:val="Compact"/>
        <w:numPr>
          <w:numId w:val="1001"/>
          <w:ilvl w:val="0"/>
        </w:numPr>
      </w:pPr>
      <w:r>
        <w:t xml:space="preserve">Managing inbound calls from business customers</w:t>
      </w:r>
    </w:p>
    <w:p>
      <w:pPr>
        <w:pStyle w:val="Compact"/>
        <w:numPr>
          <w:numId w:val="1001"/>
          <w:ilvl w:val="0"/>
        </w:numPr>
      </w:pPr>
      <w:r>
        <w:t xml:space="preserve">Guiding customers through purchase decisions and helping resolve queries post sale</w:t>
      </w:r>
    </w:p>
    <w:p>
      <w:pPr>
        <w:pStyle w:val="Compact"/>
        <w:numPr>
          <w:numId w:val="1001"/>
          <w:ilvl w:val="0"/>
        </w:numPr>
      </w:pPr>
      <w:r>
        <w:t xml:space="preserve">Understanding quickly who we are and what we do so that you can help the customer</w:t>
      </w:r>
    </w:p>
    <w:p>
      <w:pPr>
        <w:pStyle w:val="Compact"/>
        <w:numPr>
          <w:numId w:val="1001"/>
          <w:ilvl w:val="0"/>
        </w:numPr>
      </w:pPr>
      <w:r>
        <w:t xml:space="preserve">Collaborating with the business to ensure every customers’ requests are fulfilled</w:t>
      </w:r>
    </w:p>
    <w:p>
      <w:pPr>
        <w:pStyle w:val="Compact"/>
        <w:numPr>
          <w:numId w:val="1001"/>
          <w:ilvl w:val="0"/>
        </w:numPr>
      </w:pPr>
      <w:r>
        <w:t xml:space="preserve">Keeping call times to a minimum</w:t>
      </w:r>
    </w:p>
    <w:p>
      <w:pPr>
        <w:pStyle w:val="Compact"/>
        <w:numPr>
          <w:numId w:val="1001"/>
          <w:ilvl w:val="0"/>
        </w:numPr>
      </w:pPr>
      <w:r>
        <w:t xml:space="preserve">Help resolve product related issues</w:t>
      </w:r>
    </w:p>
    <w:p>
      <w:pPr>
        <w:pStyle w:val="Compact"/>
        <w:numPr>
          <w:numId w:val="1001"/>
          <w:ilvl w:val="0"/>
        </w:numPr>
      </w:pPr>
      <w:r>
        <w:t xml:space="preserve">Resolve any billing related questions or disputes</w:t>
      </w:r>
    </w:p>
    <w:p>
      <w:pPr>
        <w:pStyle w:val="Compact"/>
        <w:numPr>
          <w:numId w:val="1001"/>
          <w:ilvl w:val="0"/>
        </w:numPr>
      </w:pPr>
      <w:r>
        <w:t xml:space="preserve">Process card registrations and lost, stolen, or defective card requests</w:t>
      </w:r>
    </w:p>
    <w:p>
      <w:pPr>
        <w:pStyle w:val="Heading2"/>
      </w:pPr>
      <w:bookmarkStart w:id="23" w:name="qualifications-for-customer-service-professional"/>
      <w:r>
        <w:t xml:space="preserve">Qualifications for customer service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Read and understand technical specification</w:t>
      </w:r>
    </w:p>
    <w:p>
      <w:pPr>
        <w:pStyle w:val="Compact"/>
        <w:numPr>
          <w:numId w:val="1002"/>
          <w:ilvl w:val="0"/>
        </w:numPr>
      </w:pPr>
      <w:r>
        <w:t xml:space="preserve">Fluent in English and second foreign language is preferred – Mandarin/ European</w:t>
      </w:r>
    </w:p>
    <w:p>
      <w:pPr>
        <w:pStyle w:val="Compact"/>
        <w:numPr>
          <w:numId w:val="1002"/>
          <w:ilvl w:val="0"/>
        </w:numPr>
      </w:pPr>
      <w:r>
        <w:t xml:space="preserve">Strong presentation skills are must</w:t>
      </w:r>
    </w:p>
    <w:p>
      <w:pPr>
        <w:pStyle w:val="Compact"/>
        <w:numPr>
          <w:numId w:val="1002"/>
          <w:ilvl w:val="0"/>
        </w:numPr>
      </w:pPr>
      <w:r>
        <w:t xml:space="preserve">Tableau (Visual Analytics)</w:t>
      </w:r>
    </w:p>
    <w:p>
      <w:pPr>
        <w:pStyle w:val="Compact"/>
        <w:numPr>
          <w:numId w:val="1002"/>
          <w:ilvl w:val="0"/>
        </w:numPr>
      </w:pPr>
      <w:r>
        <w:t xml:space="preserve">Follow up with customers about issues that may have required additional investigation and research</w:t>
      </w:r>
    </w:p>
    <w:p>
      <w:pPr>
        <w:pStyle w:val="Compact"/>
        <w:numPr>
          <w:numId w:val="1002"/>
          <w:ilvl w:val="0"/>
        </w:numPr>
      </w:pPr>
      <w:r>
        <w:t xml:space="preserve">Ability to diffuse issues without escalating the call to supervisors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2021-10-28T13:22:32Z</dcterms:created>
  <dcterms:modified xsi:type="dcterms:W3CDTF">2021-10-28T13:22:32Z</dcterms:modified>
</cp:coreProperties>
</file>