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https://www.velvetjobs.com/job-descriptions/customer-service-engineer</w:t>
        </w:r>
      </w:hyperlink>
    </w:p>
    <w:p>
      <w:pPr>
        <w:pStyle w:val="Heading1"/>
      </w:pPr>
      <w:bookmarkStart w:id="21" w:name="example-of-customer-service-engineer-job-description"/>
      <w:r>
        <w:t xml:space="preserve">Example of Customer Service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service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engineer"/>
      <w:r>
        <w:t xml:space="preserve">Responsibilities for customer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FMEA and 8D methodologies to understand root cause of product or process failure modes</w:t>
      </w:r>
    </w:p>
    <w:p>
      <w:pPr>
        <w:pStyle w:val="Compact"/>
        <w:numPr>
          <w:numId w:val="1001"/>
          <w:ilvl w:val="0"/>
        </w:numPr>
      </w:pPr>
      <w:r>
        <w:t xml:space="preserve">Liaise with Quality and Suppliers to help develop and implement new field solutions</w:t>
      </w:r>
    </w:p>
    <w:p>
      <w:pPr>
        <w:pStyle w:val="Compact"/>
        <w:numPr>
          <w:numId w:val="1001"/>
          <w:ilvl w:val="0"/>
        </w:numPr>
      </w:pPr>
      <w:r>
        <w:t xml:space="preserve">Attending governance call with region and internal teams</w:t>
      </w:r>
    </w:p>
    <w:p>
      <w:pPr>
        <w:pStyle w:val="Compact"/>
        <w:numPr>
          <w:numId w:val="1001"/>
          <w:ilvl w:val="0"/>
        </w:numPr>
      </w:pPr>
      <w:r>
        <w:t xml:space="preserve">Diagnosing, troubleshooting, repairing and debugging complex electro/mechanical equipment, computer systems, and/or complex software not related to information technology</w:t>
      </w:r>
    </w:p>
    <w:p>
      <w:pPr>
        <w:pStyle w:val="Compact"/>
        <w:numPr>
          <w:numId w:val="1001"/>
          <w:ilvl w:val="0"/>
        </w:numPr>
      </w:pPr>
      <w:r>
        <w:t xml:space="preserve">Selling by establishing contact and developing relationships with prospects</w:t>
      </w:r>
    </w:p>
    <w:p>
      <w:pPr>
        <w:pStyle w:val="Compact"/>
        <w:numPr>
          <w:numId w:val="1001"/>
          <w:ilvl w:val="0"/>
        </w:numPr>
      </w:pPr>
      <w:r>
        <w:t xml:space="preserve">Collaborate with sales team to understand customer requirements and provide sales support</w:t>
      </w:r>
    </w:p>
    <w:p>
      <w:pPr>
        <w:pStyle w:val="Compact"/>
        <w:numPr>
          <w:numId w:val="1001"/>
          <w:ilvl w:val="0"/>
        </w:numPr>
      </w:pPr>
      <w:r>
        <w:t xml:space="preserve">Coordinate and facilitate the information exchange between Research &amp; Development and Service</w:t>
      </w:r>
    </w:p>
    <w:p>
      <w:pPr>
        <w:pStyle w:val="Compact"/>
        <w:numPr>
          <w:numId w:val="1001"/>
          <w:ilvl w:val="0"/>
        </w:numPr>
      </w:pPr>
      <w:r>
        <w:t xml:space="preserve">Ensure all of the information required to service new products is known by the product group</w:t>
      </w:r>
    </w:p>
    <w:p>
      <w:pPr>
        <w:pStyle w:val="Compact"/>
        <w:numPr>
          <w:numId w:val="1001"/>
          <w:ilvl w:val="0"/>
        </w:numPr>
      </w:pPr>
      <w:r>
        <w:t xml:space="preserve">Coordinate and host customer visits</w:t>
      </w:r>
    </w:p>
    <w:p>
      <w:pPr>
        <w:pStyle w:val="Compact"/>
        <w:numPr>
          <w:numId w:val="1001"/>
          <w:ilvl w:val="0"/>
        </w:numPr>
      </w:pPr>
      <w:r>
        <w:t xml:space="preserve">Organize conferences for customers, dealers, suppliers and</w:t>
      </w:r>
    </w:p>
    <w:p>
      <w:pPr>
        <w:pStyle w:val="Heading2"/>
      </w:pPr>
      <w:bookmarkStart w:id="23" w:name="qualifications-for-customer-service-engineer"/>
      <w:r>
        <w:t xml:space="preserve">Qualifications for customer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x-ray equipment, knowledge of x-ray physics and fundamentals</w:t>
      </w:r>
    </w:p>
    <w:p>
      <w:pPr>
        <w:pStyle w:val="Compact"/>
        <w:numPr>
          <w:numId w:val="1002"/>
          <w:ilvl w:val="0"/>
        </w:numPr>
      </w:pPr>
      <w:r>
        <w:t xml:space="preserve">Physical ability to perform equipment installation and repair</w:t>
      </w:r>
    </w:p>
    <w:p>
      <w:pPr>
        <w:pStyle w:val="Compact"/>
        <w:numPr>
          <w:numId w:val="1002"/>
          <w:ilvl w:val="0"/>
        </w:numPr>
      </w:pPr>
      <w:r>
        <w:t xml:space="preserve">An understanding of how a high bypass turbo-fan jet operates and/or an understanding of V2500 hardware and accessories</w:t>
      </w:r>
    </w:p>
    <w:p>
      <w:pPr>
        <w:pStyle w:val="Compact"/>
        <w:numPr>
          <w:numId w:val="1002"/>
          <w:ilvl w:val="0"/>
        </w:numPr>
      </w:pPr>
      <w:r>
        <w:t xml:space="preserve">An understanding of jet engine performance</w:t>
      </w:r>
    </w:p>
    <w:p>
      <w:pPr>
        <w:pStyle w:val="Compact"/>
        <w:numPr>
          <w:numId w:val="1002"/>
          <w:ilvl w:val="0"/>
        </w:numPr>
      </w:pPr>
      <w:r>
        <w:t xml:space="preserve">An understanding of EEC engine control software</w:t>
      </w:r>
    </w:p>
    <w:p>
      <w:pPr>
        <w:pStyle w:val="Compact"/>
        <w:numPr>
          <w:numId w:val="1002"/>
          <w:ilvl w:val="0"/>
        </w:numPr>
      </w:pPr>
      <w:r>
        <w:t xml:space="preserve">Familiarity with drafting and updates of various technical documentation procedures located in the Aircraft Maintenance Manual, Troubleshooting Manual and Engine Manual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2021-10-28T13:24:42Z</dcterms:created>
  <dcterms:modified xsi:type="dcterms:W3CDTF">2021-10-28T13:24:42Z</dcterms:modified>
</cp:coreProperties>
</file>