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https://www.velvetjobs.com/job-descriptions/customer-relationship-manager</w:t>
        </w:r>
      </w:hyperlink>
    </w:p>
    <w:p>
      <w:pPr>
        <w:pStyle w:val="Heading1"/>
      </w:pPr>
      <w:bookmarkStart w:id="21" w:name="example-of-customer-relationship-manager-job-description"/>
      <w:r>
        <w:t xml:space="preserve">Example of Customer Relationship Manager Job Description</w:t>
      </w:r>
      <w:bookmarkEnd w:id="21"/>
    </w:p>
    <w:p>
      <w:pPr>
        <w:pStyle w:val="Compact"/>
      </w:pPr>
      <w:r>
        <w:t xml:space="preserve">Our company is hiring for a customer relationship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relationship-manager"/>
      <w:r>
        <w:t xml:space="preserve">Responsibilities for customer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IT strategic direction and issues</w:t>
      </w:r>
    </w:p>
    <w:p>
      <w:pPr>
        <w:pStyle w:val="Compact"/>
        <w:numPr>
          <w:numId w:val="1001"/>
          <w:ilvl w:val="0"/>
        </w:numPr>
      </w:pPr>
      <w:r>
        <w:t xml:space="preserve">Understand business strategy and develop technical infrastructure to support this strategy</w:t>
      </w:r>
    </w:p>
    <w:p>
      <w:pPr>
        <w:pStyle w:val="Compact"/>
        <w:numPr>
          <w:numId w:val="1001"/>
          <w:ilvl w:val="0"/>
        </w:numPr>
      </w:pPr>
      <w:r>
        <w:t xml:space="preserve">Consult and advise</w:t>
      </w:r>
    </w:p>
    <w:p>
      <w:pPr>
        <w:pStyle w:val="Compact"/>
        <w:numPr>
          <w:numId w:val="1001"/>
          <w:ilvl w:val="0"/>
        </w:numPr>
      </w:pPr>
      <w:r>
        <w:t xml:space="preserve">Drive Weight Watchers subscriber growth through email, direct mail, site and response acquisition efforts</w:t>
      </w:r>
    </w:p>
    <w:p>
      <w:pPr>
        <w:pStyle w:val="Compact"/>
        <w:numPr>
          <w:numId w:val="1001"/>
          <w:ilvl w:val="0"/>
        </w:numPr>
      </w:pPr>
      <w:r>
        <w:t xml:space="preserve">Enhance Weight Watchers current subscriber retention rates and align with product team on site enhancements to increase engagement</w:t>
      </w:r>
    </w:p>
    <w:p>
      <w:pPr>
        <w:pStyle w:val="Compact"/>
        <w:numPr>
          <w:numId w:val="1001"/>
          <w:ilvl w:val="0"/>
        </w:numPr>
      </w:pPr>
      <w:r>
        <w:t xml:space="preserve">Complex testing (lists, creative, segmentation, timing, offers) to new and rejoin subscriber segments</w:t>
      </w:r>
    </w:p>
    <w:p>
      <w:pPr>
        <w:pStyle w:val="Compact"/>
        <w:numPr>
          <w:numId w:val="1001"/>
          <w:ilvl w:val="0"/>
        </w:numPr>
      </w:pPr>
      <w:r>
        <w:t xml:space="preserve">Holistic campaigns created with in house agency partners</w:t>
      </w:r>
    </w:p>
    <w:p>
      <w:pPr>
        <w:pStyle w:val="Compact"/>
        <w:numPr>
          <w:numId w:val="1001"/>
          <w:ilvl w:val="0"/>
        </w:numPr>
      </w:pPr>
      <w:r>
        <w:t xml:space="preserve">Analyzing the effectiveness of marketing programs on a weekly, monthly and quarterly basis and provide ways in which the campaign can improve</w:t>
      </w:r>
    </w:p>
    <w:p>
      <w:pPr>
        <w:pStyle w:val="Compact"/>
        <w:numPr>
          <w:numId w:val="1001"/>
          <w:ilvl w:val="0"/>
        </w:numPr>
      </w:pPr>
      <w:r>
        <w:t xml:space="preserve">Manage two direct reports to ensure successful execution of high volume acquisition, winback, triggered retention, e-newsletter, promotional email and direct mail programs</w:t>
      </w:r>
    </w:p>
    <w:p>
      <w:pPr>
        <w:pStyle w:val="Compact"/>
        <w:numPr>
          <w:numId w:val="1001"/>
          <w:ilvl w:val="0"/>
        </w:numPr>
      </w:pPr>
      <w:r>
        <w:t xml:space="preserve">Budget ownership for Weight Watchers email and direct mail US activities</w:t>
      </w:r>
    </w:p>
    <w:p>
      <w:pPr>
        <w:pStyle w:val="Heading2"/>
      </w:pPr>
      <w:bookmarkStart w:id="23" w:name="qualifications-for-customer-relationship-manager"/>
      <w:r>
        <w:t xml:space="preserve">Qualifications for customer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Contribution to satisfactory results within the CSC environment</w:t>
      </w:r>
    </w:p>
    <w:p>
      <w:pPr>
        <w:pStyle w:val="Compact"/>
        <w:numPr>
          <w:numId w:val="1002"/>
          <w:ilvl w:val="0"/>
        </w:numPr>
      </w:pPr>
      <w:r>
        <w:t xml:space="preserve">At least 5 years' experience in Project Management and Project budget tracking</w:t>
      </w:r>
    </w:p>
    <w:p>
      <w:pPr>
        <w:pStyle w:val="Compact"/>
        <w:numPr>
          <w:numId w:val="1002"/>
          <w:ilvl w:val="0"/>
        </w:numPr>
      </w:pPr>
      <w:r>
        <w:t xml:space="preserve">Managing Salesforce.com – administration, training, of the SF.com system for KSC (Sales Cloud)</w:t>
      </w:r>
    </w:p>
    <w:p>
      <w:pPr>
        <w:pStyle w:val="Compact"/>
        <w:numPr>
          <w:numId w:val="1002"/>
          <w:ilvl w:val="0"/>
        </w:numPr>
      </w:pPr>
      <w:r>
        <w:t xml:space="preserve">Implementing partners or consultants to assist on select projects where advanced technical aptitude is needed</w:t>
      </w:r>
    </w:p>
    <w:p>
      <w:pPr>
        <w:pStyle w:val="Compact"/>
        <w:numPr>
          <w:numId w:val="1002"/>
          <w:ilvl w:val="0"/>
        </w:numPr>
      </w:pPr>
      <w:r>
        <w:t xml:space="preserve">Minimum University Degree or equivalent industry experience</w:t>
      </w:r>
    </w:p>
    <w:p>
      <w:pPr>
        <w:pStyle w:val="Compact"/>
        <w:numPr>
          <w:numId w:val="1002"/>
          <w:ilvl w:val="0"/>
        </w:numPr>
      </w:pPr>
      <w:r>
        <w:t xml:space="preserve">Minimum of 5 years of relevant working experience (preferably at management levels in either network operations, customer service, Commercial or general management)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2021-10-28T18:35:53Z</dcterms:created>
  <dcterms:modified xsi:type="dcterms:W3CDTF">2021-10-28T18:35:53Z</dcterms:modified>
</cp:coreProperties>
</file>