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https://www.velvetjobs.com/job-descriptions/customer-relations-representative</w:t>
        </w:r>
      </w:hyperlink>
    </w:p>
    <w:p>
      <w:pPr>
        <w:pStyle w:val="Heading1"/>
      </w:pPr>
      <w:bookmarkStart w:id="21" w:name="example-of-customer-relations-representative-job-description"/>
      <w:r>
        <w:t xml:space="preserve">Example of Customer Relations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relations representative. To join our growing team, please review the list of responsibilities and qualifications.</w:t>
      </w:r>
    </w:p>
    <w:p>
      <w:pPr>
        <w:pStyle w:val="Heading2"/>
      </w:pPr>
      <w:bookmarkStart w:id="22" w:name="responsibilities-for-customer-relations-representative"/>
      <w:r>
        <w:t xml:space="preserve">Responsibilities for customer relations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First and foremost, build and sustain strong customer relations by helping diplomates with all of their needs through excellent customer service via phone and email</w:t>
      </w:r>
    </w:p>
    <w:p>
      <w:pPr>
        <w:pStyle w:val="Compact"/>
        <w:numPr>
          <w:numId w:val="1001"/>
          <w:ilvl w:val="0"/>
        </w:numPr>
      </w:pPr>
      <w:r>
        <w:t xml:space="preserve">Approve applicants to sit for NCCAOM exams through a third-party exam vendor</w:t>
      </w:r>
    </w:p>
    <w:p>
      <w:pPr>
        <w:pStyle w:val="Compact"/>
        <w:numPr>
          <w:numId w:val="1001"/>
          <w:ilvl w:val="0"/>
        </w:numPr>
      </w:pPr>
      <w:r>
        <w:t xml:space="preserve">Assist customers with licensure verifications through state medical/acupuncture boards</w:t>
      </w:r>
    </w:p>
    <w:p>
      <w:pPr>
        <w:pStyle w:val="Compact"/>
        <w:numPr>
          <w:numId w:val="1001"/>
          <w:ilvl w:val="0"/>
        </w:numPr>
      </w:pPr>
      <w:r>
        <w:t xml:space="preserve">Process map development</w:t>
      </w:r>
    </w:p>
    <w:p>
      <w:pPr>
        <w:pStyle w:val="Compact"/>
        <w:numPr>
          <w:numId w:val="1001"/>
          <w:ilvl w:val="0"/>
        </w:numPr>
      </w:pPr>
      <w:r>
        <w:t xml:space="preserve">Run customer order reports to proactively get orders shipped</w:t>
      </w:r>
    </w:p>
    <w:p>
      <w:pPr>
        <w:pStyle w:val="Compact"/>
        <w:numPr>
          <w:numId w:val="1001"/>
          <w:ilvl w:val="0"/>
        </w:numPr>
      </w:pPr>
      <w:r>
        <w:t xml:space="preserve">Manage OEM customer accounts including daily shipping releases, creating shipping orders, coordinating with JCI production Control team</w:t>
      </w:r>
    </w:p>
    <w:p>
      <w:pPr>
        <w:pStyle w:val="Compact"/>
        <w:numPr>
          <w:numId w:val="1001"/>
          <w:ilvl w:val="0"/>
        </w:numPr>
      </w:pPr>
      <w:r>
        <w:t xml:space="preserve">Be available for weekend work including in-office and working from home on assigned weekends, home wi-fi required, be available to cover other shifts as required</w:t>
      </w:r>
    </w:p>
    <w:p>
      <w:pPr>
        <w:pStyle w:val="Compact"/>
        <w:numPr>
          <w:numId w:val="1001"/>
          <w:ilvl w:val="0"/>
        </w:numPr>
      </w:pPr>
      <w:r>
        <w:t xml:space="preserve">Process change orders, credits, and product return authorizations</w:t>
      </w:r>
    </w:p>
    <w:p>
      <w:pPr>
        <w:pStyle w:val="Compact"/>
        <w:numPr>
          <w:numId w:val="1001"/>
          <w:ilvl w:val="0"/>
        </w:numPr>
      </w:pPr>
      <w:r>
        <w:t xml:space="preserve">Manage OE customer’s special orders</w:t>
      </w:r>
    </w:p>
    <w:p>
      <w:pPr>
        <w:pStyle w:val="Compact"/>
        <w:numPr>
          <w:numId w:val="1001"/>
          <w:ilvl w:val="0"/>
        </w:numPr>
      </w:pPr>
      <w:r>
        <w:t xml:space="preserve">Coordinate Intercompany batteries shipments</w:t>
      </w:r>
    </w:p>
    <w:p>
      <w:pPr>
        <w:pStyle w:val="Heading2"/>
      </w:pPr>
      <w:bookmarkStart w:id="23" w:name="qualifications-for-customer-relations-representative"/>
      <w:r>
        <w:t xml:space="preserve">Qualifications for customer relations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customer relations experience</w:t>
      </w:r>
    </w:p>
    <w:p>
      <w:pPr>
        <w:pStyle w:val="Compact"/>
        <w:numPr>
          <w:numId w:val="1002"/>
          <w:ilvl w:val="0"/>
        </w:numPr>
      </w:pPr>
      <w:r>
        <w:t xml:space="preserve">In-house troubleshooting</w:t>
      </w:r>
    </w:p>
    <w:p>
      <w:pPr>
        <w:pStyle w:val="Compact"/>
        <w:numPr>
          <w:numId w:val="1002"/>
          <w:ilvl w:val="0"/>
        </w:numPr>
      </w:pPr>
      <w:r>
        <w:t xml:space="preserve">Knowledge of delivery and payment terms</w:t>
      </w:r>
    </w:p>
    <w:p>
      <w:pPr>
        <w:pStyle w:val="Compact"/>
        <w:numPr>
          <w:numId w:val="1002"/>
          <w:ilvl w:val="0"/>
        </w:numPr>
      </w:pPr>
      <w:r>
        <w:t xml:space="preserve">Must have a professional telephone manner with the ability to maintain composure</w:t>
      </w:r>
    </w:p>
    <w:p>
      <w:pPr>
        <w:pStyle w:val="Compact"/>
        <w:numPr>
          <w:numId w:val="1002"/>
          <w:ilvl w:val="0"/>
        </w:numPr>
      </w:pPr>
      <w:r>
        <w:t xml:space="preserve">Experience with Customer Relations related programs including TLC, ARD, Cirrus, and RefundPro preferred</w:t>
      </w:r>
    </w:p>
    <w:p>
      <w:pPr>
        <w:pStyle w:val="Compact"/>
        <w:numPr>
          <w:numId w:val="1002"/>
          <w:ilvl w:val="0"/>
        </w:numPr>
      </w:pPr>
      <w:r>
        <w:t xml:space="preserve">Experience using Aspect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2021-10-28T13:31:30Z</dcterms:created>
  <dcterms:modified xsi:type="dcterms:W3CDTF">2021-10-28T13:31:30Z</dcterms:modified>
</cp:coreProperties>
</file>