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https://www.velvetjobs.com/job-descriptions/customer-relations-manager</w:t>
        </w:r>
      </w:hyperlink>
    </w:p>
    <w:p>
      <w:pPr>
        <w:pStyle w:val="Heading1"/>
      </w:pPr>
      <w:bookmarkStart w:id="21" w:name="example-of-customer-relations-manager-job-description"/>
      <w:r>
        <w:t xml:space="preserve">Example of Customer Relations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relations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relations-manager"/>
      <w:r>
        <w:t xml:space="preserve">Responsibilities for customer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program description and background, including competitor assessments</w:t>
      </w:r>
    </w:p>
    <w:p>
      <w:pPr>
        <w:pStyle w:val="Compact"/>
        <w:numPr>
          <w:numId w:val="1001"/>
          <w:ilvl w:val="0"/>
        </w:numPr>
      </w:pPr>
      <w:r>
        <w:t xml:space="preserve">Identify, develop, lead, and prepare capture opportunities that support Artel strategic objectives</w:t>
      </w:r>
    </w:p>
    <w:p>
      <w:pPr>
        <w:pStyle w:val="Compact"/>
        <w:numPr>
          <w:numId w:val="1001"/>
          <w:ilvl w:val="0"/>
        </w:numPr>
      </w:pPr>
      <w:r>
        <w:t xml:space="preserve">Conduct and/or attend site visits, client and teaming partner office calls, review teams, conferences, exhibits, and corporate meetings</w:t>
      </w:r>
    </w:p>
    <w:p>
      <w:pPr>
        <w:pStyle w:val="Compact"/>
        <w:numPr>
          <w:numId w:val="1001"/>
          <w:ilvl w:val="0"/>
        </w:numPr>
      </w:pPr>
      <w:r>
        <w:t xml:space="preserve">Support response efforts for all RFPs, RTEPs, BPAs, and RFQs pursued by the business development and proposal staffs</w:t>
      </w:r>
    </w:p>
    <w:p>
      <w:pPr>
        <w:pStyle w:val="Compact"/>
        <w:numPr>
          <w:numId w:val="1001"/>
          <w:ilvl w:val="0"/>
        </w:numPr>
      </w:pPr>
      <w:r>
        <w:t xml:space="preserve">Lead response efforts for Sources Sought, Requests for Information and Market Surveys pursued by the business development and proposal staffs</w:t>
      </w:r>
    </w:p>
    <w:p>
      <w:pPr>
        <w:pStyle w:val="Compact"/>
        <w:numPr>
          <w:numId w:val="1001"/>
          <w:ilvl w:val="0"/>
        </w:numPr>
      </w:pPr>
      <w:r>
        <w:t xml:space="preserve">Maintain Deltek CostPoint CRM (Gov-Win) data base for all opportunities with current and accurate data</w:t>
      </w:r>
    </w:p>
    <w:p>
      <w:pPr>
        <w:pStyle w:val="Compact"/>
        <w:numPr>
          <w:numId w:val="1001"/>
          <w:ilvl w:val="0"/>
        </w:numPr>
      </w:pPr>
      <w:r>
        <w:t xml:space="preserve">Perform task and capabilities gap analysis to establish opportunity teaming needs and recommend team composition to maximize P-Win</w:t>
      </w:r>
    </w:p>
    <w:p>
      <w:pPr>
        <w:pStyle w:val="Compact"/>
        <w:numPr>
          <w:numId w:val="1001"/>
          <w:ilvl w:val="0"/>
        </w:numPr>
      </w:pPr>
      <w:r>
        <w:t xml:space="preserve">Ensure applicable NDA and Teaming Agreement documentation is requested, follows up as necessary</w:t>
      </w:r>
    </w:p>
    <w:p>
      <w:pPr>
        <w:pStyle w:val="Compact"/>
        <w:numPr>
          <w:numId w:val="1001"/>
          <w:ilvl w:val="0"/>
        </w:numPr>
      </w:pPr>
      <w:r>
        <w:t xml:space="preserve">Conduct a complete Basis of Estimate (BOE) and Staffing determination on all company opportunities using a combination of objective and subjective analysis from</w:t>
      </w:r>
    </w:p>
    <w:p>
      <w:pPr>
        <w:pStyle w:val="Compact"/>
        <w:numPr>
          <w:numId w:val="1001"/>
          <w:ilvl w:val="0"/>
        </w:numPr>
      </w:pPr>
      <w:r>
        <w:t xml:space="preserve">Maintain a viable pipeline with current and projected company NAICS, size standards, certifications, and past performance qualifications</w:t>
      </w:r>
    </w:p>
    <w:p>
      <w:pPr>
        <w:pStyle w:val="Heading2"/>
      </w:pPr>
      <w:bookmarkStart w:id="23" w:name="qualifications-for-customer-relations-manager"/>
      <w:r>
        <w:t xml:space="preserve">Qualifications for customer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Office (Outlook, Word, Excel, and Power Point), Adobe Acrobat, and various web platforms</w:t>
      </w:r>
    </w:p>
    <w:p>
      <w:pPr>
        <w:pStyle w:val="Compact"/>
        <w:numPr>
          <w:numId w:val="1002"/>
          <w:ilvl w:val="0"/>
        </w:numPr>
      </w:pPr>
      <w:r>
        <w:t xml:space="preserve">A minimum of 5 years IT Service Management experience including proven experience in developing and executing processes and procedures based on ITIL best practices</w:t>
      </w:r>
    </w:p>
    <w:p>
      <w:pPr>
        <w:pStyle w:val="Compact"/>
        <w:numPr>
          <w:numId w:val="1002"/>
          <w:ilvl w:val="0"/>
        </w:numPr>
      </w:pPr>
      <w:r>
        <w:t xml:space="preserve">Recent experience managing technical employees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analyzing service metrics and trends</w:t>
      </w:r>
    </w:p>
    <w:p>
      <w:pPr>
        <w:pStyle w:val="Compact"/>
        <w:numPr>
          <w:numId w:val="1002"/>
          <w:ilvl w:val="0"/>
        </w:numPr>
      </w:pPr>
      <w:r>
        <w:t xml:space="preserve">This position involves making inbound and outbound calls</w:t>
      </w:r>
    </w:p>
    <w:p>
      <w:pPr>
        <w:pStyle w:val="Compact"/>
        <w:numPr>
          <w:numId w:val="1002"/>
          <w:ilvl w:val="0"/>
        </w:numPr>
      </w:pPr>
      <w:r>
        <w:t xml:space="preserve">Proven telephone customer service experience (minimum 3 – 5 years)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2021-10-28T13:10:10Z</dcterms:created>
  <dcterms:modified xsi:type="dcterms:W3CDTF">2021-10-28T13:10:10Z</dcterms:modified>
</cp:coreProperties>
</file>