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https://www.velvetjobs.com/job-descriptions/customer-finance</w:t>
        </w:r>
      </w:hyperlink>
    </w:p>
    <w:p>
      <w:pPr>
        <w:pStyle w:val="Heading1"/>
      </w:pPr>
      <w:bookmarkStart w:id="21" w:name="example-of-customer-finance-job-description"/>
      <w:r>
        <w:t xml:space="preserve">Example of Customer Finance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customer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finance"/>
      <w:r>
        <w:t xml:space="preserve">Responsibilities for customer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Guarantee on-time completion of customer releases, perform account and/or financial analysis, provide guidance on credit lines, collect credit approvals, assist in credit reviews, provide Receivable reporting and perform review of specific payment modalities</w:t>
      </w:r>
    </w:p>
    <w:p>
      <w:pPr>
        <w:pStyle w:val="Compact"/>
        <w:numPr>
          <w:numId w:val="1001"/>
          <w:ilvl w:val="0"/>
        </w:numPr>
      </w:pPr>
      <w:r>
        <w:t xml:space="preserve">Co-operate with the Collections team in the Wroclaw Shared Service Centre when required</w:t>
      </w:r>
    </w:p>
    <w:p>
      <w:pPr>
        <w:pStyle w:val="Compact"/>
        <w:numPr>
          <w:numId w:val="1001"/>
          <w:ilvl w:val="0"/>
        </w:numPr>
      </w:pPr>
      <w:r>
        <w:t xml:space="preserve">Direct Return On Investment / Customer Profitability Analysis including partnering with cross-functional teams to run large customer pricing analysis including estimating Operating Profit and ROI of the deal</w:t>
      </w:r>
    </w:p>
    <w:p>
      <w:pPr>
        <w:pStyle w:val="Compact"/>
        <w:numPr>
          <w:numId w:val="1001"/>
          <w:ilvl w:val="0"/>
        </w:numPr>
      </w:pPr>
      <w:r>
        <w:t xml:space="preserve">Meetings with various business partners to provide financial updates (large customer trends for forecasting &amp; planning), discuss business trends, and future direction of the business including strategic initiatives to drive revenue growth and optimize profitability</w:t>
      </w:r>
    </w:p>
    <w:p>
      <w:pPr>
        <w:pStyle w:val="Compact"/>
        <w:numPr>
          <w:numId w:val="1001"/>
          <w:ilvl w:val="0"/>
        </w:numPr>
      </w:pPr>
      <w:r>
        <w:t xml:space="preserve">Ensure incoming billing and receivable queries from customers are answered and resolved in a professional and timely manner</w:t>
      </w:r>
    </w:p>
    <w:p>
      <w:pPr>
        <w:pStyle w:val="Compact"/>
        <w:numPr>
          <w:numId w:val="1001"/>
          <w:ilvl w:val="0"/>
        </w:numPr>
      </w:pPr>
      <w:r>
        <w:t xml:space="preserve">Monitor team performance and ensure consistent and high quality service standard</w:t>
      </w:r>
    </w:p>
    <w:p>
      <w:pPr>
        <w:pStyle w:val="Compact"/>
        <w:numPr>
          <w:numId w:val="1001"/>
          <w:ilvl w:val="0"/>
        </w:numPr>
      </w:pPr>
      <w:r>
        <w:t xml:space="preserve">Manage customer escalation and complaints and take charge of resolution</w:t>
      </w:r>
    </w:p>
    <w:p>
      <w:pPr>
        <w:pStyle w:val="Compact"/>
        <w:numPr>
          <w:numId w:val="1001"/>
          <w:ilvl w:val="0"/>
        </w:numPr>
      </w:pPr>
      <w:r>
        <w:t xml:space="preserve">Work closely with other customer accounting teams cross functional teams to ensure proper handling of queries and complaints</w:t>
      </w:r>
    </w:p>
    <w:p>
      <w:pPr>
        <w:pStyle w:val="Compact"/>
        <w:numPr>
          <w:numId w:val="1001"/>
          <w:ilvl w:val="0"/>
        </w:numPr>
      </w:pPr>
      <w:r>
        <w:t xml:space="preserve">Prepare performance statistical reports and initiate actions for continuous improvement​</w:t>
      </w:r>
    </w:p>
    <w:p>
      <w:pPr>
        <w:pStyle w:val="Compact"/>
        <w:numPr>
          <w:numId w:val="1001"/>
          <w:ilvl w:val="0"/>
        </w:numPr>
      </w:pPr>
      <w:r>
        <w:t xml:space="preserve">Engage developing, updating and analyzing the Japan KO System by-channel P&amp;L</w:t>
      </w:r>
    </w:p>
    <w:p>
      <w:pPr>
        <w:pStyle w:val="Heading2"/>
      </w:pPr>
      <w:bookmarkStart w:id="23" w:name="qualifications-for-customer-finance"/>
      <w:r>
        <w:t xml:space="preserve">Qualifications for customer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proficiency required in use of Microsoft Excel</w:t>
      </w:r>
    </w:p>
    <w:p>
      <w:pPr>
        <w:pStyle w:val="Compact"/>
        <w:numPr>
          <w:numId w:val="1002"/>
          <w:ilvl w:val="0"/>
        </w:numPr>
      </w:pPr>
      <w:r>
        <w:t xml:space="preserve">In pursuit of a Bachelor’s Degree at an accredited university</w:t>
      </w:r>
    </w:p>
    <w:p>
      <w:pPr>
        <w:pStyle w:val="Compact"/>
        <w:numPr>
          <w:numId w:val="1002"/>
          <w:ilvl w:val="0"/>
        </w:numPr>
      </w:pPr>
      <w:r>
        <w:t xml:space="preserve">Must have a minimum GPA of 3.0 or higher after 30 credited hours</w:t>
      </w:r>
    </w:p>
    <w:p>
      <w:pPr>
        <w:pStyle w:val="Compact"/>
        <w:numPr>
          <w:numId w:val="1002"/>
          <w:ilvl w:val="0"/>
        </w:numPr>
      </w:pPr>
      <w:r>
        <w:t xml:space="preserve">Work with others in a Team / Office environment</w:t>
      </w:r>
    </w:p>
    <w:p>
      <w:pPr>
        <w:pStyle w:val="Compact"/>
        <w:numPr>
          <w:numId w:val="1002"/>
          <w:ilvl w:val="0"/>
        </w:numPr>
      </w:pPr>
      <w:r>
        <w:t xml:space="preserve">Advanced organizational skills and the ability to see the big picture, to drive delivery of results and plans through the various CEX finance teams</w:t>
      </w:r>
    </w:p>
    <w:p>
      <w:pPr>
        <w:pStyle w:val="Compact"/>
        <w:numPr>
          <w:numId w:val="1002"/>
          <w:ilvl w:val="0"/>
        </w:numPr>
      </w:pPr>
      <w:r>
        <w:t xml:space="preserve">Ability and foresight to drive continuous improvement of finance processes, driving efficiencies across the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2021-10-28T13:35:39Z</dcterms:created>
  <dcterms:modified xsi:type="dcterms:W3CDTF">2021-10-28T13:35:39Z</dcterms:modified>
</cp:coreProperties>
</file>