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https://www.velvetjobs.com/job-descriptions/customer-finance</w:t>
        </w:r>
      </w:hyperlink>
    </w:p>
    <w:p>
      <w:pPr>
        <w:pStyle w:val="Heading1"/>
      </w:pPr>
      <w:bookmarkStart w:id="21" w:name="example-of-customer-finance-job-description"/>
      <w:r>
        <w:t xml:space="preserve">Example of Customer Finance Job Description</w:t>
      </w:r>
      <w:bookmarkEnd w:id="21"/>
    </w:p>
    <w:p>
      <w:pPr>
        <w:pStyle w:val="Compact"/>
      </w:pPr>
      <w:r>
        <w:t xml:space="preserve">Our growing company is looking to fill the role of customer finance.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ustomer-finance"/>
      <w:r>
        <w:t xml:space="preserve">Responsibilities for customer finance</w:t>
      </w:r>
      <w:bookmarkEnd w:id="22"/>
    </w:p>
    <w:p>
      <w:pPr>
        <w:pStyle w:val="Compact"/>
        <w:numPr>
          <w:numId w:val="1001"/>
          <w:ilvl w:val="0"/>
        </w:numPr>
      </w:pPr>
      <w:r>
        <w:t xml:space="preserve">Managing invalid deductions that require direct customer or sales support</w:t>
      </w:r>
    </w:p>
    <w:p>
      <w:pPr>
        <w:pStyle w:val="Compact"/>
        <w:numPr>
          <w:numId w:val="1001"/>
          <w:ilvl w:val="0"/>
        </w:numPr>
      </w:pPr>
      <w:r>
        <w:t xml:space="preserve">Participating in sales trade strategy discussions</w:t>
      </w:r>
    </w:p>
    <w:p>
      <w:pPr>
        <w:pStyle w:val="Compact"/>
        <w:numPr>
          <w:numId w:val="1001"/>
          <w:ilvl w:val="0"/>
        </w:numPr>
      </w:pPr>
      <w:r>
        <w:t xml:space="preserve">Knowledge of FASB and SEC requirements, Generally Accepted Accounting Principles, tax reporting and accounting practices and International Financial Reporting Standards</w:t>
      </w:r>
    </w:p>
    <w:p>
      <w:pPr>
        <w:pStyle w:val="Compact"/>
        <w:numPr>
          <w:numId w:val="1001"/>
          <w:ilvl w:val="0"/>
        </w:numPr>
      </w:pPr>
      <w:r>
        <w:t xml:space="preserve">Properly assess hardship requests to ascertain what, if any assistance, is most appropriate for the customer's circumstances</w:t>
      </w:r>
    </w:p>
    <w:p>
      <w:pPr>
        <w:pStyle w:val="Compact"/>
        <w:numPr>
          <w:numId w:val="1001"/>
          <w:ilvl w:val="0"/>
        </w:numPr>
      </w:pPr>
      <w:r>
        <w:t xml:space="preserve">Participating positively and constructively in team meetings</w:t>
      </w:r>
    </w:p>
    <w:p>
      <w:pPr>
        <w:pStyle w:val="Compact"/>
        <w:numPr>
          <w:numId w:val="1001"/>
          <w:ilvl w:val="0"/>
        </w:numPr>
      </w:pPr>
      <w:r>
        <w:t xml:space="preserve">Actively participates in Team Meetings by identifying opportunities for process improvement ideas and utilises appropriate channels of communication with the ability to convey complex issues in simplistic terms</w:t>
      </w:r>
    </w:p>
    <w:p>
      <w:pPr>
        <w:pStyle w:val="Compact"/>
        <w:numPr>
          <w:numId w:val="1001"/>
          <w:ilvl w:val="0"/>
        </w:numPr>
      </w:pPr>
      <w:r>
        <w:t xml:space="preserve">Has the ability to build rapport with key stakeholders and adapt to changing environments</w:t>
      </w:r>
    </w:p>
    <w:p>
      <w:pPr>
        <w:pStyle w:val="Compact"/>
        <w:numPr>
          <w:numId w:val="1001"/>
          <w:ilvl w:val="0"/>
        </w:numPr>
      </w:pPr>
      <w:r>
        <w:t xml:space="preserve">Embraces change and is supportive of assisting others in the team through the change process and has the ability to draw on available resources to quickly understand a complex business function</w:t>
      </w:r>
    </w:p>
    <w:p>
      <w:pPr>
        <w:pStyle w:val="Compact"/>
        <w:numPr>
          <w:numId w:val="1001"/>
          <w:ilvl w:val="0"/>
        </w:numPr>
      </w:pPr>
      <w:r>
        <w:t xml:space="preserve">Manages time effectively and is well organised, demonstrating an ability to multi-task and accepts tasks willingly and without hesitation</w:t>
      </w:r>
    </w:p>
    <w:p>
      <w:pPr>
        <w:pStyle w:val="Compact"/>
        <w:numPr>
          <w:numId w:val="1001"/>
          <w:ilvl w:val="0"/>
        </w:numPr>
      </w:pPr>
      <w:r>
        <w:t xml:space="preserve">Strong attention to detail with the ability to identify issues from an early stage</w:t>
      </w:r>
    </w:p>
    <w:p>
      <w:pPr>
        <w:pStyle w:val="Heading2"/>
      </w:pPr>
      <w:bookmarkStart w:id="23" w:name="qualifications-for-customer-finance"/>
      <w:r>
        <w:t xml:space="preserve">Qualifications for customer finance</w:t>
      </w:r>
      <w:bookmarkEnd w:id="23"/>
    </w:p>
    <w:p>
      <w:pPr>
        <w:pStyle w:val="Compact"/>
        <w:numPr>
          <w:numId w:val="1002"/>
          <w:ilvl w:val="0"/>
        </w:numPr>
      </w:pPr>
      <w:r>
        <w:t xml:space="preserve">A minimum of two years of customer finance experience, A/R, deduction management in a high volume, fast-paced environment (Manufacturing background preferred)</w:t>
      </w:r>
    </w:p>
    <w:p>
      <w:pPr>
        <w:pStyle w:val="Compact"/>
        <w:numPr>
          <w:numId w:val="1002"/>
          <w:ilvl w:val="0"/>
        </w:numPr>
      </w:pPr>
      <w:r>
        <w:t xml:space="preserve">Excellent knowledge of industry drivers, company’s products, and selling skills, a demonstrated ability to exceed seven-figure annual quotas within the IT financing industry</w:t>
      </w:r>
    </w:p>
    <w:p>
      <w:pPr>
        <w:pStyle w:val="Compact"/>
        <w:numPr>
          <w:numId w:val="1002"/>
          <w:ilvl w:val="0"/>
        </w:numPr>
      </w:pPr>
      <w:r>
        <w:t xml:space="preserve">SAP SD and FI experience preferred</w:t>
      </w:r>
    </w:p>
    <w:p>
      <w:pPr>
        <w:pStyle w:val="Compact"/>
        <w:numPr>
          <w:numId w:val="1002"/>
          <w:ilvl w:val="0"/>
        </w:numPr>
      </w:pPr>
      <w:r>
        <w:t xml:space="preserve">Bachelor’s Degree or a minimum of five years of relevant professional experience</w:t>
      </w:r>
    </w:p>
    <w:p>
      <w:pPr>
        <w:pStyle w:val="Compact"/>
        <w:numPr>
          <w:numId w:val="1002"/>
          <w:ilvl w:val="0"/>
        </w:numPr>
      </w:pPr>
      <w:r>
        <w:t xml:space="preserve">Create &amp; maintain the Windows financial modeling for Windows customer support investments</w:t>
      </w:r>
    </w:p>
    <w:p>
      <w:pPr>
        <w:pStyle w:val="Compact"/>
        <w:numPr>
          <w:numId w:val="1002"/>
          <w:ilvl w:val="0"/>
        </w:numPr>
      </w:pPr>
      <w:r>
        <w:t xml:space="preserve">Part of the team responsible for tracking of Services Purchase Orders, invoices and revenue tracking using Oracle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2021-10-28T12:57:45Z</dcterms:created>
  <dcterms:modified xsi:type="dcterms:W3CDTF">2021-10-28T12:57:45Z</dcterms:modified>
</cp:coreProperties>
</file>