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https://www.velvetjobs.com/job-descriptions/customer-consultant</w:t>
        </w:r>
      </w:hyperlink>
    </w:p>
    <w:p>
      <w:pPr>
        <w:pStyle w:val="Heading1"/>
      </w:pPr>
      <w:bookmarkStart w:id="21" w:name="example-of-customer-consultant-job-description"/>
      <w:r>
        <w:t xml:space="preserve">Example of Customer Consultant Job Description</w:t>
      </w:r>
      <w:bookmarkEnd w:id="21"/>
    </w:p>
    <w:p>
      <w:pPr>
        <w:pStyle w:val="Compact"/>
      </w:pPr>
      <w:r>
        <w:t xml:space="preserve">Our innovative and growing company is looking to fill the role of customer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consultant"/>
      <w:r>
        <w:t xml:space="preserve">Responsibilities for customer consultant</w:t>
      </w:r>
      <w:bookmarkEnd w:id="22"/>
    </w:p>
    <w:p>
      <w:pPr>
        <w:pStyle w:val="Compact"/>
        <w:numPr>
          <w:numId w:val="1001"/>
          <w:ilvl w:val="0"/>
        </w:numPr>
      </w:pPr>
      <w:r>
        <w:t xml:space="preserve">Utilize CRM systems to log and track all communications and activities</w:t>
      </w:r>
    </w:p>
    <w:p>
      <w:pPr>
        <w:pStyle w:val="Compact"/>
        <w:numPr>
          <w:numId w:val="1001"/>
          <w:ilvl w:val="0"/>
        </w:numPr>
      </w:pPr>
      <w:r>
        <w:t xml:space="preserve">Apply company values to maintain team goals, contribute to a collaborative environment and to meet all service levels</w:t>
      </w:r>
    </w:p>
    <w:p>
      <w:pPr>
        <w:pStyle w:val="Compact"/>
        <w:numPr>
          <w:numId w:val="1001"/>
          <w:ilvl w:val="0"/>
        </w:numPr>
      </w:pPr>
      <w:r>
        <w:t xml:space="preserve">Complaint handling is a critical function from a regulatory, litigation, and reputational perspective, and is often a last chance to demonstrate that the Company is truly customer centric</w:t>
      </w:r>
    </w:p>
    <w:p>
      <w:pPr>
        <w:pStyle w:val="Compact"/>
        <w:numPr>
          <w:numId w:val="1001"/>
          <w:ilvl w:val="0"/>
        </w:numPr>
      </w:pPr>
      <w:r>
        <w:t xml:space="preserve">Must inform other areas of potential issues, as needed, throughout the process (Field Relations, Field Investigations, Corporate Audit, Sales Material Review, Product areas)</w:t>
      </w:r>
    </w:p>
    <w:p>
      <w:pPr>
        <w:pStyle w:val="Compact"/>
        <w:numPr>
          <w:numId w:val="1001"/>
          <w:ilvl w:val="0"/>
        </w:numPr>
      </w:pPr>
      <w:r>
        <w:t xml:space="preserve">Provides a second tier of customer support, responding to escalated customer service calls in a timely and accurate manner with a high level of empathy, professionalism and respect</w:t>
      </w:r>
    </w:p>
    <w:p>
      <w:pPr>
        <w:pStyle w:val="Compact"/>
        <w:numPr>
          <w:numId w:val="1001"/>
          <w:ilvl w:val="0"/>
        </w:numPr>
      </w:pPr>
      <w:r>
        <w:t xml:space="preserve">Helping customers develop more personalized interactions across all digital channels and relevant, satisfying, valued customer experiences in customer digital journeys</w:t>
      </w:r>
    </w:p>
    <w:p>
      <w:pPr>
        <w:pStyle w:val="Compact"/>
        <w:numPr>
          <w:numId w:val="1001"/>
          <w:ilvl w:val="0"/>
        </w:numPr>
      </w:pPr>
      <w:r>
        <w:t xml:space="preserve">Scoping, defining work effort and estimating cost on the delivery aspects of the phase/project</w:t>
      </w:r>
    </w:p>
    <w:p>
      <w:pPr>
        <w:pStyle w:val="Compact"/>
        <w:numPr>
          <w:numId w:val="1001"/>
          <w:ilvl w:val="0"/>
        </w:numPr>
      </w:pPr>
      <w:r>
        <w:t xml:space="preserve">Receive and process data relating to customer activation, transfer, billing, payments, correspondence</w:t>
      </w:r>
    </w:p>
    <w:p>
      <w:pPr>
        <w:pStyle w:val="Compact"/>
        <w:numPr>
          <w:numId w:val="1001"/>
          <w:ilvl w:val="0"/>
        </w:numPr>
      </w:pPr>
      <w:r>
        <w:t xml:space="preserve">Provide Specialist support to client</w:t>
      </w:r>
    </w:p>
    <w:p>
      <w:pPr>
        <w:pStyle w:val="Compact"/>
        <w:numPr>
          <w:numId w:val="1001"/>
          <w:ilvl w:val="0"/>
        </w:numPr>
      </w:pPr>
      <w:r>
        <w:t xml:space="preserve">Manage billing and payments activities, including system work queues, exceptions and reporting in accordance with Service Level Agreements</w:t>
      </w:r>
    </w:p>
    <w:p>
      <w:pPr>
        <w:pStyle w:val="Heading2"/>
      </w:pPr>
      <w:bookmarkStart w:id="23" w:name="qualifications-for-customer-consultant"/>
      <w:r>
        <w:t xml:space="preserve">Qualifications for customer consultant</w:t>
      </w:r>
      <w:bookmarkEnd w:id="23"/>
    </w:p>
    <w:p>
      <w:pPr>
        <w:pStyle w:val="Compact"/>
        <w:numPr>
          <w:numId w:val="1002"/>
          <w:ilvl w:val="0"/>
        </w:numPr>
      </w:pPr>
      <w:r>
        <w:t xml:space="preserve">Industry Expertise (3-5 years)</w:t>
      </w:r>
    </w:p>
    <w:p>
      <w:pPr>
        <w:pStyle w:val="Compact"/>
        <w:numPr>
          <w:numId w:val="1002"/>
          <w:ilvl w:val="0"/>
        </w:numPr>
      </w:pPr>
      <w:r>
        <w:t xml:space="preserve">Proven Process Mapping Skills and Analytical Competencies</w:t>
      </w:r>
    </w:p>
    <w:p>
      <w:pPr>
        <w:pStyle w:val="Compact"/>
        <w:numPr>
          <w:numId w:val="1002"/>
          <w:ilvl w:val="0"/>
        </w:numPr>
      </w:pPr>
      <w:r>
        <w:t xml:space="preserve">Strong Verbal, Presentation &amp; Written Skills</w:t>
      </w:r>
    </w:p>
    <w:p>
      <w:pPr>
        <w:pStyle w:val="Compact"/>
        <w:numPr>
          <w:numId w:val="1002"/>
          <w:ilvl w:val="0"/>
        </w:numPr>
      </w:pPr>
      <w:r>
        <w:t xml:space="preserve">Ability to effectively communicate to a variety of audiences from C-levels to sales team members</w:t>
      </w:r>
    </w:p>
    <w:p>
      <w:pPr>
        <w:pStyle w:val="Compact"/>
        <w:numPr>
          <w:numId w:val="1002"/>
          <w:ilvl w:val="0"/>
        </w:numPr>
      </w:pPr>
      <w:r>
        <w:t xml:space="preserve">Results Oriented with Proven Ability to Multitask &amp; Prioritize</w:t>
      </w:r>
    </w:p>
    <w:p>
      <w:pPr>
        <w:pStyle w:val="Compact"/>
        <w:numPr>
          <w:numId w:val="1002"/>
          <w:ilvl w:val="0"/>
        </w:numPr>
      </w:pPr>
      <w:r>
        <w:t xml:space="preserve">Ability to drive Cross Functional communication to meet customer’s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2021-10-28T18:34:32Z</dcterms:created>
  <dcterms:modified xsi:type="dcterms:W3CDTF">2021-10-28T18:34:32Z</dcterms:modified>
</cp:coreProperties>
</file>