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https://www.velvetjobs.com/job-descriptions/customer-care-professional</w:t>
        </w:r>
      </w:hyperlink>
    </w:p>
    <w:p>
      <w:pPr>
        <w:pStyle w:val="Heading1"/>
      </w:pPr>
      <w:bookmarkStart w:id="21" w:name="example-of-customer-care-professional-job-description"/>
      <w:r>
        <w:t xml:space="preserve">Example of Customer Care Professional Job Description</w:t>
      </w:r>
      <w:bookmarkEnd w:id="21"/>
    </w:p>
    <w:p>
      <w:pPr>
        <w:pStyle w:val="Compact"/>
      </w:pPr>
      <w:r>
        <w:t xml:space="preserve">Our innovative and growing company is hiring for a customer care professional.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ustomer-care-professional"/>
      <w:r>
        <w:t xml:space="preserve">Responsibilities for customer care professional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world class Service to French card members, driving spend, loyalty and engagement, deepening the customer relationship on every call</w:t>
      </w:r>
    </w:p>
    <w:p>
      <w:pPr>
        <w:pStyle w:val="Compact"/>
        <w:numPr>
          <w:numId w:val="1001"/>
          <w:ilvl w:val="0"/>
        </w:numPr>
      </w:pPr>
      <w:r>
        <w:t xml:space="preserve">Assist customers with their transactions accurately and efficiently</w:t>
      </w:r>
    </w:p>
    <w:p>
      <w:pPr>
        <w:pStyle w:val="Compact"/>
        <w:numPr>
          <w:numId w:val="1001"/>
          <w:ilvl w:val="0"/>
        </w:numPr>
      </w:pPr>
      <w:r>
        <w:t xml:space="preserve">Ability to identify the unspoken needs of the customer</w:t>
      </w:r>
    </w:p>
    <w:p>
      <w:pPr>
        <w:pStyle w:val="Compact"/>
        <w:numPr>
          <w:numId w:val="1001"/>
          <w:ilvl w:val="0"/>
        </w:numPr>
      </w:pPr>
      <w:r>
        <w:t xml:space="preserve">Seeks out opportunity and options of what "can be" done for our customer</w:t>
      </w:r>
    </w:p>
    <w:p>
      <w:pPr>
        <w:pStyle w:val="Compact"/>
        <w:numPr>
          <w:numId w:val="1001"/>
          <w:ilvl w:val="0"/>
        </w:numPr>
      </w:pPr>
      <w:r>
        <w:t xml:space="preserve">Contributes to long- and short-term organizational goals of engaging members and FR productivity through the identification of service, support and retention opportunities</w:t>
      </w:r>
    </w:p>
    <w:p>
      <w:pPr>
        <w:pStyle w:val="Compact"/>
        <w:numPr>
          <w:numId w:val="1001"/>
          <w:ilvl w:val="0"/>
        </w:numPr>
      </w:pPr>
      <w:r>
        <w:t xml:space="preserve">Ensuring clients are re-educated where necessary regarding use of @work and Billing Support Files and BTA (Business Travel Account) On line</w:t>
      </w:r>
    </w:p>
    <w:p>
      <w:pPr>
        <w:pStyle w:val="Compact"/>
        <w:numPr>
          <w:numId w:val="1001"/>
          <w:ilvl w:val="0"/>
        </w:numPr>
      </w:pPr>
      <w:r>
        <w:t xml:space="preserve">Maintain and build excellent working relationships with our Corporate Clients, GCP (Global Card Payments) partners and Technologies groups</w:t>
      </w:r>
    </w:p>
    <w:p>
      <w:pPr>
        <w:pStyle w:val="Compact"/>
        <w:numPr>
          <w:numId w:val="1001"/>
          <w:ilvl w:val="0"/>
        </w:numPr>
      </w:pPr>
      <w:r>
        <w:t xml:space="preserve">Acts as the primary liaison with customer in solving problems related to the application process and service</w:t>
      </w:r>
    </w:p>
    <w:p>
      <w:pPr>
        <w:pStyle w:val="Compact"/>
        <w:numPr>
          <w:numId w:val="1001"/>
          <w:ilvl w:val="0"/>
        </w:numPr>
      </w:pPr>
      <w:r>
        <w:t xml:space="preserve">Educates and informs the customer by telephone, written correspondence and/or claims system about the documentation required to process a claim, required time frames, payment information and claim status</w:t>
      </w:r>
    </w:p>
    <w:p>
      <w:pPr>
        <w:pStyle w:val="Compact"/>
        <w:numPr>
          <w:numId w:val="1001"/>
          <w:ilvl w:val="0"/>
        </w:numPr>
      </w:pPr>
      <w:r>
        <w:t xml:space="preserve">Perform repetitive tasks while maintaining targeted productivity levels, handling times, and accuracy and net promoter scores</w:t>
      </w:r>
    </w:p>
    <w:p>
      <w:pPr>
        <w:pStyle w:val="Heading2"/>
      </w:pPr>
      <w:bookmarkStart w:id="23" w:name="qualifications-for-customer-care-professional"/>
      <w:r>
        <w:t xml:space="preserve">Qualifications for customer care professional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ability to really talk with—and listen to—our customers, like an expert</w:t>
      </w:r>
    </w:p>
    <w:p>
      <w:pPr>
        <w:pStyle w:val="Compact"/>
        <w:numPr>
          <w:numId w:val="1002"/>
          <w:ilvl w:val="0"/>
        </w:numPr>
      </w:pPr>
      <w:r>
        <w:t xml:space="preserve">Competitive base pay plus incentives</w:t>
      </w:r>
    </w:p>
    <w:p>
      <w:pPr>
        <w:pStyle w:val="Compact"/>
        <w:numPr>
          <w:numId w:val="1002"/>
          <w:ilvl w:val="0"/>
        </w:numPr>
      </w:pPr>
      <w:r>
        <w:t xml:space="preserve">Fun, fast-paced environment</w:t>
      </w:r>
    </w:p>
    <w:p>
      <w:pPr>
        <w:pStyle w:val="Compact"/>
        <w:numPr>
          <w:numId w:val="1002"/>
          <w:ilvl w:val="0"/>
        </w:numPr>
      </w:pPr>
      <w:r>
        <w:t xml:space="preserve">Resolving product or service inquiries by asking probing questions, determining the cause of the issue</w:t>
      </w:r>
    </w:p>
    <w:p>
      <w:pPr>
        <w:pStyle w:val="Compact"/>
        <w:numPr>
          <w:numId w:val="1002"/>
          <w:ilvl w:val="0"/>
        </w:numPr>
      </w:pPr>
      <w:r>
        <w:t xml:space="preserve">Minimum of 3-5 years of customer service experience with a passion for building customer loyalty through exceptional listening, relationship building, and strong written and verbal communication</w:t>
      </w:r>
    </w:p>
    <w:p>
      <w:pPr>
        <w:pStyle w:val="Compact"/>
        <w:numPr>
          <w:numId w:val="1002"/>
          <w:ilvl w:val="0"/>
        </w:numPr>
      </w:pPr>
      <w:r>
        <w:t xml:space="preserve">Drives improvements and solutions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care-profession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care-profession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2021-10-28T12:52:42Z</dcterms:created>
  <dcterms:modified xsi:type="dcterms:W3CDTF">2021-10-28T12:52:42Z</dcterms:modified>
</cp:coreProperties>
</file>