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https://www.velvetjobs.com/job-descriptions/custody-operations</w:t>
        </w:r>
      </w:hyperlink>
    </w:p>
    <w:p>
      <w:pPr>
        <w:pStyle w:val="Heading1"/>
      </w:pPr>
      <w:bookmarkStart w:id="21" w:name="example-of-custody-operations-job-description"/>
      <w:r>
        <w:t xml:space="preserve">Example of Custody Operations Job Description</w:t>
      </w:r>
      <w:bookmarkEnd w:id="21"/>
    </w:p>
    <w:p>
      <w:pPr>
        <w:pStyle w:val="Compact"/>
      </w:pPr>
      <w:r>
        <w:t xml:space="preserve">Our innovative and growing company is looking for a custody operations. To join our growing team, please review the list of responsibilities and qualifications.</w:t>
      </w:r>
    </w:p>
    <w:p>
      <w:pPr>
        <w:pStyle w:val="Heading2"/>
      </w:pPr>
      <w:bookmarkStart w:id="22" w:name="responsibilities-for-custody-operations"/>
      <w:r>
        <w:t xml:space="preserve">Responsibilities for custody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Preparation &amp; management of static data records on core custody systems for assets and counterparties</w:t>
      </w:r>
    </w:p>
    <w:p>
      <w:pPr>
        <w:pStyle w:val="Compact"/>
        <w:numPr>
          <w:numId w:val="1001"/>
          <w:ilvl w:val="0"/>
        </w:numPr>
      </w:pPr>
      <w:r>
        <w:t xml:space="preserve">Processing of client instructions onto core Custody platform and monitoring of outbound agent swifts</w:t>
      </w:r>
    </w:p>
    <w:p>
      <w:pPr>
        <w:pStyle w:val="Compact"/>
        <w:numPr>
          <w:numId w:val="1001"/>
          <w:ilvl w:val="0"/>
        </w:numPr>
      </w:pPr>
      <w:r>
        <w:t xml:space="preserve">Monitor exposure on collateral, manage business implementation/account openings, contract maintenance, monthly invoice distribution, reconciliation &amp; settlement, risk management and control, providing analysis and reporting to management</w:t>
      </w:r>
    </w:p>
    <w:p>
      <w:pPr>
        <w:pStyle w:val="Compact"/>
        <w:numPr>
          <w:numId w:val="1001"/>
          <w:ilvl w:val="0"/>
        </w:numPr>
      </w:pPr>
      <w:r>
        <w:t xml:space="preserve">Partner with clients to drive change, manage expectations and effectively manage escalations to uphold high levels of client service</w:t>
      </w:r>
    </w:p>
    <w:p>
      <w:pPr>
        <w:pStyle w:val="Compact"/>
        <w:numPr>
          <w:numId w:val="1001"/>
          <w:ilvl w:val="0"/>
        </w:numPr>
      </w:pPr>
      <w:r>
        <w:t xml:space="preserve">Full accountability for the E2E query resolution raised by clients</w:t>
      </w:r>
    </w:p>
    <w:p>
      <w:pPr>
        <w:pStyle w:val="Compact"/>
        <w:numPr>
          <w:numId w:val="1001"/>
          <w:ilvl w:val="0"/>
        </w:numPr>
      </w:pPr>
      <w:r>
        <w:t xml:space="preserve">The candidate will be part of a team responsible for the receipt and action of client enquires</w:t>
      </w:r>
    </w:p>
    <w:p>
      <w:pPr>
        <w:pStyle w:val="Compact"/>
        <w:numPr>
          <w:numId w:val="1001"/>
          <w:ilvl w:val="0"/>
        </w:numPr>
      </w:pPr>
      <w:r>
        <w:t xml:space="preserve">The applicant will be required to work as part of a team of individuals who will have shared responsibility working to tight deadlines with high transaction volumes</w:t>
      </w:r>
    </w:p>
    <w:p>
      <w:pPr>
        <w:pStyle w:val="Compact"/>
        <w:numPr>
          <w:numId w:val="1001"/>
          <w:ilvl w:val="0"/>
        </w:numPr>
      </w:pPr>
      <w:r>
        <w:t xml:space="preserve">Be the face of DCC HK to clients</w:t>
      </w:r>
    </w:p>
    <w:p>
      <w:pPr>
        <w:pStyle w:val="Compact"/>
        <w:numPr>
          <w:numId w:val="1001"/>
          <w:ilvl w:val="0"/>
        </w:numPr>
      </w:pPr>
      <w:r>
        <w:t xml:space="preserve">Work as a team to help strengthen the DCC product</w:t>
      </w:r>
    </w:p>
    <w:p>
      <w:pPr>
        <w:pStyle w:val="Compact"/>
        <w:numPr>
          <w:numId w:val="1001"/>
          <w:ilvl w:val="0"/>
        </w:numPr>
      </w:pPr>
      <w:r>
        <w:t xml:space="preserve">Knowledge in Settlements and Corporate Action would be essential</w:t>
      </w:r>
    </w:p>
    <w:p>
      <w:pPr>
        <w:pStyle w:val="Heading2"/>
      </w:pPr>
      <w:bookmarkStart w:id="23" w:name="qualifications-for-custody-operations"/>
      <w:r>
        <w:t xml:space="preserve">Qualifications for custody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4 years experience in Operations, preferably including a substantial period in Account Opening</w:t>
      </w:r>
    </w:p>
    <w:p>
      <w:pPr>
        <w:pStyle w:val="Compact"/>
        <w:numPr>
          <w:numId w:val="1002"/>
          <w:ilvl w:val="0"/>
        </w:numPr>
      </w:pPr>
      <w:r>
        <w:t xml:space="preserve">Very detail oriented, logical, and control focused</w:t>
      </w:r>
    </w:p>
    <w:p>
      <w:pPr>
        <w:pStyle w:val="Compact"/>
        <w:numPr>
          <w:numId w:val="1002"/>
          <w:ilvl w:val="0"/>
        </w:numPr>
      </w:pPr>
      <w:r>
        <w:t xml:space="preserve">Pro-active, self motivated, enthusiastic and committed to the role</w:t>
      </w:r>
    </w:p>
    <w:p>
      <w:pPr>
        <w:pStyle w:val="Compact"/>
        <w:numPr>
          <w:numId w:val="1002"/>
          <w:ilvl w:val="0"/>
        </w:numPr>
      </w:pPr>
      <w:r>
        <w:t xml:space="preserve">Proven team player essential</w:t>
      </w:r>
    </w:p>
    <w:p>
      <w:pPr>
        <w:pStyle w:val="Compact"/>
        <w:numPr>
          <w:numId w:val="1002"/>
          <w:ilvl w:val="0"/>
        </w:numPr>
      </w:pPr>
      <w:r>
        <w:t xml:space="preserve">Ability to prioritise, multi task and meet deadlines</w:t>
      </w:r>
    </w:p>
    <w:p>
      <w:pPr>
        <w:pStyle w:val="Compact"/>
        <w:numPr>
          <w:numId w:val="1002"/>
          <w:ilvl w:val="0"/>
        </w:numPr>
      </w:pPr>
      <w:r>
        <w:t xml:space="preserve">Experience of relevant local laws and regulations pertaining to Swiss account openings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dy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dy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2021-10-28T13:09:59Z</dcterms:created>
  <dcterms:modified xsi:type="dcterms:W3CDTF">2021-10-28T13:09:59Z</dcterms:modified>
</cp:coreProperties>
</file>