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https://www.velvetjobs.com/job-descriptions/currency</w:t>
        </w:r>
      </w:hyperlink>
    </w:p>
    <w:p>
      <w:pPr>
        <w:pStyle w:val="Heading1"/>
      </w:pPr>
      <w:bookmarkStart w:id="21" w:name="example-of-currency-job-description"/>
      <w:r>
        <w:t xml:space="preserve">Example of Currency Job Description</w:t>
      </w:r>
      <w:bookmarkEnd w:id="21"/>
    </w:p>
    <w:p>
      <w:pPr>
        <w:pStyle w:val="Compact"/>
      </w:pPr>
      <w:r>
        <w:t xml:space="preserve">Our company is looking for a currency.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rrency"/>
      <w:r>
        <w:t xml:space="preserve">Responsibilities for currency</w:t>
      </w:r>
      <w:bookmarkEnd w:id="22"/>
    </w:p>
    <w:p>
      <w:pPr>
        <w:pStyle w:val="Compact"/>
        <w:numPr>
          <w:numId w:val="1001"/>
          <w:ilvl w:val="0"/>
        </w:numPr>
      </w:pPr>
      <w:r>
        <w:t xml:space="preserve">Track the net change in FC notes inventory and direct distribution between branches and Cash Operation Centres, , the repatriation/delivery of Canadian banknotes to/from US based FI’s</w:t>
      </w:r>
    </w:p>
    <w:p>
      <w:pPr>
        <w:pStyle w:val="Compact"/>
        <w:numPr>
          <w:numId w:val="1001"/>
          <w:ilvl w:val="0"/>
        </w:numPr>
      </w:pPr>
      <w:r>
        <w:t xml:space="preserve">Showcase your muti-tasking capabilities analytical skillsets with involvement of Top to Bottom operational process</w:t>
      </w:r>
    </w:p>
    <w:p>
      <w:pPr>
        <w:pStyle w:val="Compact"/>
        <w:numPr>
          <w:numId w:val="1001"/>
          <w:ilvl w:val="0"/>
        </w:numPr>
      </w:pPr>
      <w:r>
        <w:t xml:space="preserve">Prepare to gain a comprehensive understanding of Korea Government Bond products by managing multiple operational processes such as trade monitoring, settlement and regulatory reporting</w:t>
      </w:r>
    </w:p>
    <w:p>
      <w:pPr>
        <w:pStyle w:val="Compact"/>
        <w:numPr>
          <w:numId w:val="1001"/>
          <w:ilvl w:val="0"/>
        </w:numPr>
      </w:pPr>
      <w:r>
        <w:t xml:space="preserve">Partner with Trading and Corporate treasury to project GSKB daily funding requirement and help them to execute the funding process smooth</w:t>
      </w:r>
    </w:p>
    <w:p>
      <w:pPr>
        <w:pStyle w:val="Compact"/>
        <w:numPr>
          <w:numId w:val="1001"/>
          <w:ilvl w:val="0"/>
        </w:numPr>
      </w:pPr>
      <w:r>
        <w:t xml:space="preserve">Leverage your leadership and teamwork to closely work with team members who are responsible for other functions in order to fulfill our responsibilities in effective manner</w:t>
      </w:r>
    </w:p>
    <w:p>
      <w:pPr>
        <w:pStyle w:val="Compact"/>
        <w:numPr>
          <w:numId w:val="1001"/>
          <w:ilvl w:val="0"/>
        </w:numPr>
      </w:pPr>
      <w:r>
        <w:t xml:space="preserve">Providing high quality research on trading opportunities within the Canadian fixed-income markets, for both federal government cash bonds and derivative products (rate swaps, futures and options)</w:t>
      </w:r>
    </w:p>
    <w:p>
      <w:pPr>
        <w:pStyle w:val="Compact"/>
        <w:numPr>
          <w:numId w:val="1001"/>
          <w:ilvl w:val="0"/>
        </w:numPr>
      </w:pPr>
      <w:r>
        <w:t xml:space="preserve">Develop, maintain and enhance models of the Canadian government, swap and futures curves and present trading ideas based on relative value analysis</w:t>
      </w:r>
    </w:p>
    <w:p>
      <w:pPr>
        <w:pStyle w:val="Compact"/>
        <w:numPr>
          <w:numId w:val="1001"/>
          <w:ilvl w:val="0"/>
        </w:numPr>
      </w:pPr>
      <w:r>
        <w:t xml:space="preserve">Writing regular, timely and analytical strategy notes on economic and financial data, seasonal trends in Canadian financial markets, flows, political developments and other factors affecting interest rate markets</w:t>
      </w:r>
    </w:p>
    <w:p>
      <w:pPr>
        <w:pStyle w:val="Compact"/>
        <w:numPr>
          <w:numId w:val="1001"/>
          <w:ilvl w:val="0"/>
        </w:numPr>
      </w:pPr>
      <w:r>
        <w:t xml:space="preserve">Supporting and responding to queries from clients, sales &amp; trading staff on a global basis as they relate to our FIC Strategy products</w:t>
      </w:r>
    </w:p>
    <w:p>
      <w:pPr>
        <w:pStyle w:val="Compact"/>
        <w:numPr>
          <w:numId w:val="1001"/>
          <w:ilvl w:val="0"/>
        </w:numPr>
      </w:pPr>
      <w:r>
        <w:t xml:space="preserve">Explaining and presenting our fundamental view on the Canadian economy and its implications for the fixed income market, in both presentations and authored publications</w:t>
      </w:r>
    </w:p>
    <w:p>
      <w:pPr>
        <w:pStyle w:val="Heading2"/>
      </w:pPr>
      <w:bookmarkStart w:id="23" w:name="qualifications-for-currency"/>
      <w:r>
        <w:t xml:space="preserve">Qualifications for currency</w:t>
      </w:r>
      <w:bookmarkEnd w:id="23"/>
    </w:p>
    <w:p>
      <w:pPr>
        <w:pStyle w:val="Compact"/>
        <w:numPr>
          <w:numId w:val="1002"/>
          <w:ilvl w:val="0"/>
        </w:numPr>
      </w:pPr>
      <w:r>
        <w:t xml:space="preserve">Undergraduate degree in a quantitative discipline such as math, engineering, econometrics or computer science</w:t>
      </w:r>
    </w:p>
    <w:p>
      <w:pPr>
        <w:pStyle w:val="Compact"/>
        <w:numPr>
          <w:numId w:val="1002"/>
          <w:ilvl w:val="0"/>
        </w:numPr>
      </w:pPr>
      <w:r>
        <w:t xml:space="preserve">Graduate degree or qualifications in finance and economics</w:t>
      </w:r>
    </w:p>
    <w:p>
      <w:pPr>
        <w:pStyle w:val="Compact"/>
        <w:numPr>
          <w:numId w:val="1002"/>
          <w:ilvl w:val="0"/>
        </w:numPr>
      </w:pPr>
      <w:r>
        <w:t xml:space="preserve">CFA or FRM designations strongly preferred</w:t>
      </w:r>
    </w:p>
    <w:p>
      <w:pPr>
        <w:pStyle w:val="Compact"/>
        <w:numPr>
          <w:numId w:val="1002"/>
          <w:ilvl w:val="0"/>
        </w:numPr>
      </w:pPr>
      <w:r>
        <w:t xml:space="preserve">IT experience of at least 10 years with knowledge of both applications and infrastructure technologies</w:t>
      </w:r>
    </w:p>
    <w:p>
      <w:pPr>
        <w:pStyle w:val="Compact"/>
        <w:numPr>
          <w:numId w:val="1002"/>
          <w:ilvl w:val="0"/>
        </w:numPr>
      </w:pPr>
      <w:r>
        <w:t xml:space="preserve">Python and Excel experience is a plus</w:t>
      </w:r>
    </w:p>
    <w:p>
      <w:pPr>
        <w:pStyle w:val="Compact"/>
        <w:numPr>
          <w:numId w:val="1002"/>
          <w:ilvl w:val="0"/>
        </w:numPr>
      </w:pPr>
      <w:r>
        <w:t xml:space="preserve">Demonstrated organizational skills and ability to prioritize workload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rr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rr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2021-10-28T12:53:31Z</dcterms:created>
  <dcterms:modified xsi:type="dcterms:W3CDTF">2021-10-28T12:53:31Z</dcterms:modified>
</cp:coreProperties>
</file>