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https://www.velvetjobs.com/job-descriptions/culinary-instructor</w:t>
        </w:r>
      </w:hyperlink>
    </w:p>
    <w:p>
      <w:pPr>
        <w:pStyle w:val="Heading1"/>
      </w:pPr>
      <w:bookmarkStart w:id="21" w:name="example-of-culinary-instructor-job-description"/>
      <w:r>
        <w:t xml:space="preserve">Example of Culinary Instructor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culinary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ulinary-instructor"/>
      <w:r>
        <w:t xml:space="preserve">Responsibilities for culinary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selection of software, equipment and instructional materials</w:t>
      </w:r>
    </w:p>
    <w:p>
      <w:pPr>
        <w:pStyle w:val="Compact"/>
        <w:numPr>
          <w:numId w:val="1001"/>
          <w:ilvl w:val="0"/>
        </w:numPr>
      </w:pPr>
      <w:r>
        <w:t xml:space="preserve">Work with counselors, staff, parents and students to develop recruitment plan and monitor enrollment</w:t>
      </w:r>
    </w:p>
    <w:p>
      <w:pPr>
        <w:pStyle w:val="Compact"/>
        <w:numPr>
          <w:numId w:val="1001"/>
          <w:ilvl w:val="0"/>
        </w:numPr>
      </w:pPr>
      <w:r>
        <w:t xml:space="preserve">Recruit for the program by providing communication about activities and events that will assist recruiting potential students from other schools for digital and print distribution</w:t>
      </w:r>
    </w:p>
    <w:p>
      <w:pPr>
        <w:pStyle w:val="Compact"/>
        <w:numPr>
          <w:numId w:val="1001"/>
          <w:ilvl w:val="0"/>
        </w:numPr>
      </w:pPr>
      <w:r>
        <w:t xml:space="preserve">Maintain accurately timely local, state and federal records as requested</w:t>
      </w:r>
    </w:p>
    <w:p>
      <w:pPr>
        <w:pStyle w:val="Compact"/>
        <w:numPr>
          <w:numId w:val="1001"/>
          <w:ilvl w:val="0"/>
        </w:numPr>
      </w:pPr>
      <w:r>
        <w:t xml:space="preserve">Maintain a positive, working relationship with parent and support groups</w:t>
      </w:r>
    </w:p>
    <w:p>
      <w:pPr>
        <w:pStyle w:val="Compact"/>
        <w:numPr>
          <w:numId w:val="1001"/>
          <w:ilvl w:val="0"/>
        </w:numPr>
      </w:pPr>
      <w:r>
        <w:t xml:space="preserve">Preparing lesson plans for classroom instruction, developing program syllabi, goals and objectives</w:t>
      </w:r>
    </w:p>
    <w:p>
      <w:pPr>
        <w:pStyle w:val="Compact"/>
        <w:numPr>
          <w:numId w:val="1001"/>
          <w:ilvl w:val="0"/>
        </w:numPr>
      </w:pPr>
      <w:r>
        <w:t xml:space="preserve">Meets with students, staff members, and other educators to discuss students’ instructional programs and other issues impacting the progress of students</w:t>
      </w:r>
    </w:p>
    <w:p>
      <w:pPr>
        <w:pStyle w:val="Compact"/>
        <w:numPr>
          <w:numId w:val="1001"/>
          <w:ilvl w:val="0"/>
        </w:numPr>
      </w:pPr>
      <w:r>
        <w:t xml:space="preserve">Work diligently to maximize student placements in this field or related fields</w:t>
      </w:r>
    </w:p>
    <w:p>
      <w:pPr>
        <w:pStyle w:val="Compact"/>
        <w:numPr>
          <w:numId w:val="1001"/>
          <w:ilvl w:val="0"/>
        </w:numPr>
      </w:pPr>
      <w:r>
        <w:t xml:space="preserve">May be responsible for organizing and managing culinary events of up to 500 people for the College and the general public</w:t>
      </w:r>
    </w:p>
    <w:p>
      <w:pPr>
        <w:pStyle w:val="Compact"/>
        <w:numPr>
          <w:numId w:val="1001"/>
          <w:ilvl w:val="0"/>
        </w:numPr>
      </w:pPr>
      <w:r>
        <w:t xml:space="preserve">Deliver learner-centered instruction at a variety of times and locations in response to institutional needs and meet student data reporting deadlines</w:t>
      </w:r>
    </w:p>
    <w:p>
      <w:pPr>
        <w:pStyle w:val="Heading2"/>
      </w:pPr>
      <w:bookmarkStart w:id="23" w:name="qualifications-for-culinary-instructor"/>
      <w:r>
        <w:t xml:space="preserve">Qualifications for culinary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seeking CTE certification based on skill and experience must complete an approved educator preparation program (EPP)</w:t>
      </w:r>
    </w:p>
    <w:p>
      <w:pPr>
        <w:pStyle w:val="Compact"/>
        <w:numPr>
          <w:numId w:val="1002"/>
          <w:ilvl w:val="0"/>
        </w:numPr>
      </w:pPr>
      <w:r>
        <w:t xml:space="preserve">Current American Culinary Federation (ACF) certification is preferred</w:t>
      </w:r>
    </w:p>
    <w:p>
      <w:pPr>
        <w:pStyle w:val="Compact"/>
        <w:numPr>
          <w:numId w:val="1002"/>
          <w:ilvl w:val="0"/>
        </w:numPr>
      </w:pPr>
      <w:r>
        <w:t xml:space="preserve">Associate's Degree in Culinary Arts field from a regionally accredited college or university, with appropriate coursework that demonstrates competencies in specific course content, *AND* three (3) years of full-time work experience in the culinary field within the past seven (7) years</w:t>
      </w:r>
    </w:p>
    <w:p>
      <w:pPr>
        <w:pStyle w:val="Compact"/>
        <w:numPr>
          <w:numId w:val="1002"/>
          <w:ilvl w:val="0"/>
        </w:numPr>
      </w:pPr>
      <w:r>
        <w:t xml:space="preserve">Must have current ServSafe Manager Certification</w:t>
      </w:r>
    </w:p>
    <w:p>
      <w:pPr>
        <w:pStyle w:val="Compact"/>
        <w:numPr>
          <w:numId w:val="1002"/>
          <w:ilvl w:val="0"/>
        </w:numPr>
      </w:pPr>
      <w:r>
        <w:t xml:space="preserve">Credentialed to satisfy all appropriate accrediting agencies</w:t>
      </w:r>
    </w:p>
    <w:p>
      <w:pPr>
        <w:pStyle w:val="Compact"/>
        <w:numPr>
          <w:numId w:val="1002"/>
          <w:ilvl w:val="0"/>
        </w:numPr>
      </w:pPr>
      <w:r>
        <w:t xml:space="preserve">Culinary degree or equivalent Chef de Cuisine or Sous Chef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linary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linary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2021-10-28T18:30:59Z</dcterms:created>
  <dcterms:modified xsi:type="dcterms:W3CDTF">2021-10-28T18:30:59Z</dcterms:modified>
</cp:coreProperties>
</file>