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https://www.velvetjobs.com/job-descriptions/crm-director</w:t>
        </w:r>
      </w:hyperlink>
    </w:p>
    <w:p>
      <w:pPr>
        <w:pStyle w:val="Heading1"/>
      </w:pPr>
      <w:bookmarkStart w:id="21" w:name="example-of-crm-director-job-description"/>
      <w:r>
        <w:t xml:space="preserve">Example of CRM Director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CRM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rm-director"/>
      <w:r>
        <w:t xml:space="preserve">Responsibilities for CRM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in team environment with other Marketers, product managers, engineers, data analysts, and account managers</w:t>
      </w:r>
    </w:p>
    <w:p>
      <w:pPr>
        <w:pStyle w:val="Compact"/>
        <w:numPr>
          <w:numId w:val="1001"/>
          <w:ilvl w:val="0"/>
        </w:numPr>
      </w:pPr>
      <w:r>
        <w:t xml:space="preserve">Execute ongoing testing regimen (subject lines, layout, format, frequency, ) to continuously improve email performance focused on user engagement</w:t>
      </w:r>
    </w:p>
    <w:p>
      <w:pPr>
        <w:pStyle w:val="Compact"/>
        <w:numPr>
          <w:numId w:val="1001"/>
          <w:ilvl w:val="0"/>
        </w:numPr>
      </w:pPr>
      <w:r>
        <w:t xml:space="preserve">Work with third party email software provider to manage, execute, optimize email campaigns</w:t>
      </w:r>
    </w:p>
    <w:p>
      <w:pPr>
        <w:pStyle w:val="Compact"/>
        <w:numPr>
          <w:numId w:val="1001"/>
          <w:ilvl w:val="0"/>
        </w:numPr>
      </w:pPr>
      <w:r>
        <w:t xml:space="preserve">Develop school-wide training and tool adoption programs</w:t>
      </w:r>
    </w:p>
    <w:p>
      <w:pPr>
        <w:pStyle w:val="Compact"/>
        <w:numPr>
          <w:numId w:val="1001"/>
          <w:ilvl w:val="0"/>
        </w:numPr>
      </w:pPr>
      <w:r>
        <w:t xml:space="preserve">Developing and managing a portfolio of IT activities necessary to support the goals of our global business</w:t>
      </w:r>
    </w:p>
    <w:p>
      <w:pPr>
        <w:pStyle w:val="Compact"/>
        <w:numPr>
          <w:numId w:val="1001"/>
          <w:ilvl w:val="0"/>
        </w:numPr>
      </w:pPr>
      <w:r>
        <w:t xml:space="preserve">Create mutual accountability with functional leaders to determine success metrics for all projects, and drive measurement and cross-functional reporting of these metrics to ensure successful projects and proper lessons learned</w:t>
      </w:r>
    </w:p>
    <w:p>
      <w:pPr>
        <w:pStyle w:val="Compact"/>
        <w:numPr>
          <w:numId w:val="1001"/>
          <w:ilvl w:val="0"/>
        </w:numPr>
      </w:pPr>
      <w:r>
        <w:t xml:space="preserve">Participate and demonstrate leadership as a member of the GTO ITLT</w:t>
      </w:r>
    </w:p>
    <w:p>
      <w:pPr>
        <w:pStyle w:val="Compact"/>
        <w:numPr>
          <w:numId w:val="1001"/>
          <w:ilvl w:val="0"/>
        </w:numPr>
      </w:pPr>
      <w:r>
        <w:t xml:space="preserve">Be focused on business outcomes, not simply enabling technologies</w:t>
      </w:r>
    </w:p>
    <w:p>
      <w:pPr>
        <w:pStyle w:val="Compact"/>
        <w:numPr>
          <w:numId w:val="1001"/>
          <w:ilvl w:val="0"/>
        </w:numPr>
      </w:pPr>
      <w:r>
        <w:t xml:space="preserve">Utilize best practices in leveraging our CRM platform to develop cross-channel customer journeys, set-up rules based creative messaging, develop and monitor testing scenarios and regularly surface business analytics and insights to program managers</w:t>
      </w:r>
    </w:p>
    <w:p>
      <w:pPr>
        <w:pStyle w:val="Compact"/>
        <w:numPr>
          <w:numId w:val="1001"/>
          <w:ilvl w:val="0"/>
        </w:numPr>
      </w:pPr>
      <w:r>
        <w:t xml:space="preserve">Manage CRM database initiatives to include data hygiene, structure, and brining in new sources of data</w:t>
      </w:r>
    </w:p>
    <w:p>
      <w:pPr>
        <w:pStyle w:val="Heading2"/>
      </w:pPr>
      <w:bookmarkStart w:id="23" w:name="qualifications-for-crm-director"/>
      <w:r>
        <w:t xml:space="preserve">Qualifications for CRM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the luxury landscape</w:t>
      </w:r>
    </w:p>
    <w:p>
      <w:pPr>
        <w:pStyle w:val="Compact"/>
        <w:numPr>
          <w:numId w:val="1002"/>
          <w:ilvl w:val="0"/>
        </w:numPr>
      </w:pPr>
      <w:r>
        <w:t xml:space="preserve">10+ years experience that includes direct marketing and multi-channel integrated communications</w:t>
      </w:r>
    </w:p>
    <w:p>
      <w:pPr>
        <w:pStyle w:val="Compact"/>
        <w:numPr>
          <w:numId w:val="1002"/>
          <w:ilvl w:val="0"/>
        </w:numPr>
      </w:pPr>
      <w:r>
        <w:t xml:space="preserve">Communication skills – can define a communication strategy and articulate it</w:t>
      </w:r>
    </w:p>
    <w:p>
      <w:pPr>
        <w:pStyle w:val="Compact"/>
        <w:numPr>
          <w:numId w:val="1002"/>
          <w:ilvl w:val="0"/>
        </w:numPr>
      </w:pPr>
      <w:r>
        <w:t xml:space="preserve">Familiarity with mobile messaging, advertising and apps (preferred)</w:t>
      </w:r>
    </w:p>
    <w:p>
      <w:pPr>
        <w:pStyle w:val="Compact"/>
        <w:numPr>
          <w:numId w:val="1002"/>
          <w:ilvl w:val="0"/>
        </w:numPr>
      </w:pPr>
      <w:r>
        <w:t xml:space="preserve">Some knowledge of Campaign Management platforms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the core principles of database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2021-10-28T13:25:50Z</dcterms:created>
  <dcterms:modified xsi:type="dcterms:W3CDTF">2021-10-28T13:25:50Z</dcterms:modified>
</cp:coreProperties>
</file>