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https://www.velvetjobs.com/job-descriptions/credit-support</w:t>
        </w:r>
      </w:hyperlink>
    </w:p>
    <w:p>
      <w:pPr>
        <w:pStyle w:val="Heading1"/>
      </w:pPr>
      <w:bookmarkStart w:id="21" w:name="example-of-credit-support-job-description"/>
      <w:r>
        <w:t xml:space="preserve">Example of Credit Support Job Description</w:t>
      </w:r>
      <w:bookmarkEnd w:id="21"/>
    </w:p>
    <w:p>
      <w:pPr>
        <w:pStyle w:val="Compact"/>
      </w:pPr>
      <w:r>
        <w:t xml:space="preserve">Our growing company is hiring for a credit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dit-support"/>
      <w:r>
        <w:t xml:space="preserve">Responsibilities for credit support</w:t>
      </w:r>
      <w:bookmarkEnd w:id="22"/>
    </w:p>
    <w:p>
      <w:pPr>
        <w:pStyle w:val="Compact"/>
        <w:numPr>
          <w:numId w:val="1001"/>
          <w:ilvl w:val="0"/>
        </w:numPr>
      </w:pPr>
      <w:r>
        <w:t xml:space="preserve">Ensures Bank collateral is secured and proper holds are placed</w:t>
      </w:r>
    </w:p>
    <w:p>
      <w:pPr>
        <w:pStyle w:val="Compact"/>
        <w:numPr>
          <w:numId w:val="1001"/>
          <w:ilvl w:val="0"/>
        </w:numPr>
      </w:pPr>
      <w:r>
        <w:t xml:space="preserve">Duties include file room maintenance</w:t>
      </w:r>
    </w:p>
    <w:p>
      <w:pPr>
        <w:pStyle w:val="Compact"/>
        <w:numPr>
          <w:numId w:val="1001"/>
          <w:ilvl w:val="0"/>
        </w:numPr>
      </w:pPr>
      <w:r>
        <w:t xml:space="preserve">Participate in major development projects, currently the migration of cross-region index cds option &amp; iBoxx trading and risk management tools</w:t>
      </w:r>
    </w:p>
    <w:p>
      <w:pPr>
        <w:pStyle w:val="Compact"/>
        <w:numPr>
          <w:numId w:val="1001"/>
          <w:ilvl w:val="0"/>
        </w:numPr>
      </w:pPr>
      <w:r>
        <w:t xml:space="preserve">Provide support for various user tools for trading and risk and P/L analysis upon request</w:t>
      </w:r>
    </w:p>
    <w:p>
      <w:pPr>
        <w:pStyle w:val="Compact"/>
        <w:numPr>
          <w:numId w:val="1001"/>
          <w:ilvl w:val="0"/>
        </w:numPr>
      </w:pPr>
      <w:r>
        <w:t xml:space="preserve">Handling pre-trade &amp; Post trade duties on behalf of sales, MO, BO</w:t>
      </w:r>
    </w:p>
    <w:p>
      <w:pPr>
        <w:pStyle w:val="Compact"/>
        <w:numPr>
          <w:numId w:val="1001"/>
          <w:ilvl w:val="0"/>
        </w:numPr>
      </w:pPr>
      <w:r>
        <w:t xml:space="preserve">Ensuring efficient trade follow up with trading &amp; sales</w:t>
      </w:r>
    </w:p>
    <w:p>
      <w:pPr>
        <w:pStyle w:val="Compact"/>
        <w:numPr>
          <w:numId w:val="1001"/>
          <w:ilvl w:val="0"/>
        </w:numPr>
      </w:pPr>
      <w:r>
        <w:t xml:space="preserve">Reviewing assignment requests via electronic platforms, with trading etc</w:t>
      </w:r>
    </w:p>
    <w:p>
      <w:pPr>
        <w:pStyle w:val="Compact"/>
        <w:numPr>
          <w:numId w:val="1001"/>
          <w:ilvl w:val="0"/>
        </w:numPr>
      </w:pPr>
      <w:r>
        <w:t xml:space="preserve">Preparing pre trade confirms for sending</w:t>
      </w:r>
    </w:p>
    <w:p>
      <w:pPr>
        <w:pStyle w:val="Compact"/>
        <w:numPr>
          <w:numId w:val="1001"/>
          <w:ilvl w:val="0"/>
        </w:numPr>
      </w:pPr>
      <w:r>
        <w:t xml:space="preserve">Collating daily research and putting together a summary for sales to send out to clients</w:t>
      </w:r>
    </w:p>
    <w:p>
      <w:pPr>
        <w:pStyle w:val="Compact"/>
        <w:numPr>
          <w:numId w:val="1001"/>
          <w:ilvl w:val="0"/>
        </w:numPr>
      </w:pPr>
      <w:r>
        <w:t xml:space="preserve">Creating email templates for roadshow announcements</w:t>
      </w:r>
    </w:p>
    <w:p>
      <w:pPr>
        <w:pStyle w:val="Heading2"/>
      </w:pPr>
      <w:bookmarkStart w:id="23" w:name="qualifications-for-credit-support"/>
      <w:r>
        <w:t xml:space="preserve">Qualifications for credit support</w:t>
      </w:r>
      <w:bookmarkEnd w:id="23"/>
    </w:p>
    <w:p>
      <w:pPr>
        <w:pStyle w:val="Compact"/>
        <w:numPr>
          <w:numId w:val="1002"/>
          <w:ilvl w:val="0"/>
        </w:numPr>
      </w:pPr>
      <w:r>
        <w:t xml:space="preserve">Proven experience in a credit or lending role with exposure to lending processes, credit principles and legislation</w:t>
      </w:r>
    </w:p>
    <w:p>
      <w:pPr>
        <w:pStyle w:val="Compact"/>
        <w:numPr>
          <w:numId w:val="1002"/>
          <w:ilvl w:val="0"/>
        </w:numPr>
      </w:pPr>
      <w:r>
        <w:t xml:space="preserve">5+ years’ experience in a DB2, internal system, external vendor, mainframe, and server integration</w:t>
      </w:r>
    </w:p>
    <w:p>
      <w:pPr>
        <w:pStyle w:val="Compact"/>
        <w:numPr>
          <w:numId w:val="1002"/>
          <w:ilvl w:val="0"/>
        </w:numPr>
      </w:pPr>
      <w:r>
        <w:t xml:space="preserve">5+ years’ experience in Ford Credit MIS Enterprise Data Warehouse environment</w:t>
      </w:r>
    </w:p>
    <w:p>
      <w:pPr>
        <w:pStyle w:val="Compact"/>
        <w:numPr>
          <w:numId w:val="1002"/>
          <w:ilvl w:val="0"/>
        </w:numPr>
      </w:pPr>
      <w:r>
        <w:t xml:space="preserve">5+ years’ experience in interfacing with Ford Credit CIG Business</w:t>
      </w:r>
    </w:p>
    <w:p>
      <w:pPr>
        <w:pStyle w:val="Compact"/>
        <w:numPr>
          <w:numId w:val="1002"/>
          <w:ilvl w:val="0"/>
        </w:numPr>
      </w:pPr>
      <w:r>
        <w:t xml:space="preserve">5+ years’ experience in interfacing with Ford Credit European Liquidity Monitoring Business</w:t>
      </w:r>
    </w:p>
    <w:p>
      <w:pPr>
        <w:pStyle w:val="Compact"/>
        <w:numPr>
          <w:numId w:val="1002"/>
          <w:ilvl w:val="0"/>
        </w:numPr>
      </w:pPr>
      <w:r>
        <w:t xml:space="preserve">In-depth experience in development and support of the Ford Credit European Liquidity Monitoring application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di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di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2021-10-28T13:35:00Z</dcterms:created>
  <dcterms:modified xsi:type="dcterms:W3CDTF">2021-10-28T13:35:00Z</dcterms:modified>
</cp:coreProperties>
</file>