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https://www.velvetjobs.com/job-descriptions/credit-risk-business-analyst</w:t>
        </w:r>
      </w:hyperlink>
    </w:p>
    <w:p>
      <w:pPr>
        <w:pStyle w:val="Heading1"/>
      </w:pPr>
      <w:bookmarkStart w:id="21" w:name="example-of-credit-risk-business-analyst-job-description"/>
      <w:r>
        <w:t xml:space="preserve">Example of Credit Risk Business Analyst Job Description</w:t>
      </w:r>
      <w:bookmarkEnd w:id="21"/>
    </w:p>
    <w:p>
      <w:pPr>
        <w:pStyle w:val="Compact"/>
      </w:pPr>
      <w:r>
        <w:t xml:space="preserve">Our growing company is looking for a credit risk business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edit-risk-business-analyst"/>
      <w:r>
        <w:t xml:space="preserve">Responsibilities for credit risk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Business Requirement Document and business rules to on-board and develop transformation rules in strategic platform</w:t>
      </w:r>
    </w:p>
    <w:p>
      <w:pPr>
        <w:pStyle w:val="Compact"/>
        <w:numPr>
          <w:numId w:val="1001"/>
          <w:ilvl w:val="0"/>
        </w:numPr>
      </w:pPr>
      <w:r>
        <w:t xml:space="preserve">Perform extensive data analysis to get insights of data and liaise with technology partners to design data model, staging areas, ETL and transformation implementation</w:t>
      </w:r>
    </w:p>
    <w:p>
      <w:pPr>
        <w:pStyle w:val="Compact"/>
        <w:numPr>
          <w:numId w:val="1001"/>
          <w:ilvl w:val="0"/>
        </w:numPr>
      </w:pPr>
      <w:r>
        <w:t xml:space="preserve">Define centralized control reference data to be applied consistently across all credit risk models</w:t>
      </w:r>
    </w:p>
    <w:p>
      <w:pPr>
        <w:pStyle w:val="Compact"/>
        <w:numPr>
          <w:numId w:val="1001"/>
          <w:ilvl w:val="0"/>
        </w:numPr>
      </w:pPr>
      <w:r>
        <w:t xml:space="preserve">Define rules and requirement for developing a time-series and panel view of data to build statistical models for credit risk</w:t>
      </w:r>
    </w:p>
    <w:p>
      <w:pPr>
        <w:pStyle w:val="Compact"/>
        <w:numPr>
          <w:numId w:val="1001"/>
          <w:ilvl w:val="0"/>
        </w:numPr>
      </w:pPr>
      <w:r>
        <w:t xml:space="preserve">Define requirement and analysis for creating analytics dashboard and data visualization</w:t>
      </w:r>
    </w:p>
    <w:p>
      <w:pPr>
        <w:pStyle w:val="Compact"/>
        <w:numPr>
          <w:numId w:val="1001"/>
          <w:ilvl w:val="0"/>
        </w:numPr>
      </w:pPr>
      <w:r>
        <w:t xml:space="preserve">Build wireframes and mock screens to develop user interface tool for data manipulations and workflow management</w:t>
      </w:r>
    </w:p>
    <w:p>
      <w:pPr>
        <w:pStyle w:val="Compact"/>
        <w:numPr>
          <w:numId w:val="1001"/>
          <w:ilvl w:val="0"/>
        </w:numPr>
      </w:pPr>
      <w:r>
        <w:t xml:space="preserve">Perform UAT and post production testing</w:t>
      </w:r>
    </w:p>
    <w:p>
      <w:pPr>
        <w:pStyle w:val="Compact"/>
        <w:numPr>
          <w:numId w:val="1001"/>
          <w:ilvl w:val="0"/>
        </w:numPr>
      </w:pPr>
      <w:r>
        <w:t xml:space="preserve">Writing Business Requirements Documents, detailing the credit IFRS9 specifications, including data and systems requirements</w:t>
      </w:r>
    </w:p>
    <w:p>
      <w:pPr>
        <w:pStyle w:val="Compact"/>
        <w:numPr>
          <w:numId w:val="1001"/>
          <w:ilvl w:val="0"/>
        </w:numPr>
      </w:pPr>
      <w:r>
        <w:t xml:space="preserve">Providing analysis to support the development of the policy aimed at allocating exposures to the correct impairment treatment</w:t>
      </w:r>
    </w:p>
    <w:p>
      <w:pPr>
        <w:pStyle w:val="Compact"/>
        <w:numPr>
          <w:numId w:val="1001"/>
          <w:ilvl w:val="0"/>
        </w:numPr>
      </w:pPr>
      <w:r>
        <w:t xml:space="preserve">Providing analysis to support the development of the process to apply forward-looking macroeconomic adjustments to the provision models</w:t>
      </w:r>
    </w:p>
    <w:p>
      <w:pPr>
        <w:pStyle w:val="Heading2"/>
      </w:pPr>
      <w:bookmarkStart w:id="23" w:name="qualifications-for-credit-risk-business-analyst"/>
      <w:r>
        <w:t xml:space="preserve">Qualifications for credit risk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business processes, review &amp; suggest improvements</w:t>
      </w:r>
    </w:p>
    <w:p>
      <w:pPr>
        <w:pStyle w:val="Compact"/>
        <w:numPr>
          <w:numId w:val="1002"/>
          <w:ilvl w:val="0"/>
        </w:numPr>
      </w:pPr>
      <w:r>
        <w:t xml:space="preserve">Suggest ways to automate business processes</w:t>
      </w:r>
    </w:p>
    <w:p>
      <w:pPr>
        <w:pStyle w:val="Compact"/>
        <w:numPr>
          <w:numId w:val="1002"/>
          <w:ilvl w:val="0"/>
        </w:numPr>
      </w:pPr>
      <w:r>
        <w:t xml:space="preserve">Excellent knowledge of Credit Risk Data and knowledge of database INSIGHT and STARR</w:t>
      </w:r>
    </w:p>
    <w:p>
      <w:pPr>
        <w:pStyle w:val="Compact"/>
        <w:numPr>
          <w:numId w:val="1002"/>
          <w:ilvl w:val="0"/>
        </w:numPr>
      </w:pPr>
      <w:r>
        <w:t xml:space="preserve">Excellent people skills and stakeholder management skills</w:t>
      </w:r>
    </w:p>
    <w:p>
      <w:pPr>
        <w:pStyle w:val="Compact"/>
        <w:numPr>
          <w:numId w:val="1002"/>
          <w:ilvl w:val="0"/>
        </w:numPr>
      </w:pPr>
      <w:r>
        <w:t xml:space="preserve">Good knowledge of Capital Markets and financial instruments (P)</w:t>
      </w:r>
    </w:p>
    <w:p>
      <w:pPr>
        <w:pStyle w:val="Compact"/>
        <w:numPr>
          <w:numId w:val="1002"/>
          <w:ilvl w:val="0"/>
        </w:numPr>
      </w:pPr>
      <w:r>
        <w:t xml:space="preserve">Qualified candidate should be able to work in a very dynamic environment and prioritize task efficiently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risk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risk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2021-10-28T13:20:51Z</dcterms:created>
  <dcterms:modified xsi:type="dcterms:W3CDTF">2021-10-28T13:20:51Z</dcterms:modified>
</cp:coreProperties>
</file>