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https://www.velvetjobs.com/job-descriptions/credit-portfolio-manager</w:t>
        </w:r>
      </w:hyperlink>
    </w:p>
    <w:p>
      <w:pPr>
        <w:pStyle w:val="Heading1"/>
      </w:pPr>
      <w:bookmarkStart w:id="21" w:name="example-of-credit-portfolio-manager-job-description"/>
      <w:r>
        <w:t xml:space="preserve">Example of Credit Portfolio Manager Job Description</w:t>
      </w:r>
      <w:bookmarkEnd w:id="21"/>
    </w:p>
    <w:p>
      <w:pPr>
        <w:pStyle w:val="Compact"/>
      </w:pPr>
      <w:r>
        <w:t xml:space="preserve">Our innovative and growing company is looking for a credit portfolio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dit-portfolio-manager"/>
      <w:r>
        <w:t xml:space="preserve">Responsibilities for credit portfolio manager</w:t>
      </w:r>
      <w:bookmarkEnd w:id="22"/>
    </w:p>
    <w:p>
      <w:pPr>
        <w:pStyle w:val="Compact"/>
        <w:numPr>
          <w:numId w:val="1001"/>
          <w:ilvl w:val="0"/>
        </w:numPr>
      </w:pPr>
      <w:r>
        <w:t xml:space="preserve">Operate as a subject matter expert on consumer credit portfolio</w:t>
      </w:r>
    </w:p>
    <w:p>
      <w:pPr>
        <w:pStyle w:val="Compact"/>
        <w:numPr>
          <w:numId w:val="1001"/>
          <w:ilvl w:val="0"/>
        </w:numPr>
      </w:pPr>
      <w:r>
        <w:t xml:space="preserve">Develop and maintain credit risk policy for the credit card portfolio strategies</w:t>
      </w:r>
    </w:p>
    <w:p>
      <w:pPr>
        <w:pStyle w:val="Compact"/>
        <w:numPr>
          <w:numId w:val="1001"/>
          <w:ilvl w:val="0"/>
        </w:numPr>
      </w:pPr>
      <w:r>
        <w:t xml:space="preserve">Proactively monitor performance metrics and advise management of trends and recommend applicable actions/corrective solutions</w:t>
      </w:r>
    </w:p>
    <w:p>
      <w:pPr>
        <w:pStyle w:val="Compact"/>
        <w:numPr>
          <w:numId w:val="1001"/>
          <w:ilvl w:val="0"/>
        </w:numPr>
      </w:pPr>
      <w:r>
        <w:t xml:space="preserve">Lead and support implementation system testing and ad-hoc projects</w:t>
      </w:r>
    </w:p>
    <w:p>
      <w:pPr>
        <w:pStyle w:val="Compact"/>
        <w:numPr>
          <w:numId w:val="1001"/>
          <w:ilvl w:val="0"/>
        </w:numPr>
      </w:pPr>
      <w:r>
        <w:t xml:space="preserve">Construct and manage IG Credit Index and ETF portfolios with daily flows, guidelines constraints, corporate actions</w:t>
      </w:r>
    </w:p>
    <w:p>
      <w:pPr>
        <w:pStyle w:val="Compact"/>
        <w:numPr>
          <w:numId w:val="1001"/>
          <w:ilvl w:val="0"/>
        </w:numPr>
      </w:pPr>
      <w:r>
        <w:t xml:space="preserve">Candidate will be supporting lead portfolio manager in all aspects of daily operations across index, real money and hedge fund businesses</w:t>
      </w:r>
    </w:p>
    <w:p>
      <w:pPr>
        <w:pStyle w:val="Compact"/>
        <w:numPr>
          <w:numId w:val="1001"/>
          <w:ilvl w:val="0"/>
        </w:numPr>
      </w:pPr>
      <w:r>
        <w:t xml:space="preserve">Develop systematic investment insights in conjunction with the research and portfolio management teams covering the residential mortgage (agency / non-agency), commercial mortgage and asset-backed security investment universe</w:t>
      </w:r>
    </w:p>
    <w:p>
      <w:pPr>
        <w:pStyle w:val="Compact"/>
        <w:numPr>
          <w:numId w:val="1001"/>
          <w:ilvl w:val="0"/>
        </w:numPr>
      </w:pPr>
      <w:r>
        <w:t xml:space="preserve">Actively participate in weekly research and portfolio management business updates</w:t>
      </w:r>
    </w:p>
    <w:p>
      <w:pPr>
        <w:pStyle w:val="Compact"/>
        <w:numPr>
          <w:numId w:val="1001"/>
          <w:ilvl w:val="0"/>
        </w:numPr>
      </w:pPr>
      <w:r>
        <w:t xml:space="preserve">Perform detailed analysis regarding collateral performance trends and interpret findings</w:t>
      </w:r>
    </w:p>
    <w:p>
      <w:pPr>
        <w:pStyle w:val="Compact"/>
        <w:numPr>
          <w:numId w:val="1001"/>
          <w:ilvl w:val="0"/>
        </w:numPr>
      </w:pPr>
      <w:r>
        <w:t xml:space="preserve">Perform ad hoc security-specific analysis and make investment recommendations</w:t>
      </w:r>
    </w:p>
    <w:p>
      <w:pPr>
        <w:pStyle w:val="Heading2"/>
      </w:pPr>
      <w:bookmarkStart w:id="23" w:name="qualifications-for-credit-portfolio-manager"/>
      <w:r>
        <w:t xml:space="preserve">Qualifications for credit portfolio manager</w:t>
      </w:r>
      <w:bookmarkEnd w:id="23"/>
    </w:p>
    <w:p>
      <w:pPr>
        <w:pStyle w:val="Compact"/>
        <w:numPr>
          <w:numId w:val="1002"/>
          <w:ilvl w:val="0"/>
        </w:numPr>
      </w:pPr>
      <w:r>
        <w:t xml:space="preserve">Manages specific credit activities to ensure performance quality, consistency of underwriting and timeliness meets or exceeds Customer expectations</w:t>
      </w:r>
    </w:p>
    <w:p>
      <w:pPr>
        <w:pStyle w:val="Compact"/>
        <w:numPr>
          <w:numId w:val="1002"/>
          <w:ilvl w:val="0"/>
        </w:numPr>
      </w:pPr>
      <w:r>
        <w:t xml:space="preserve">May manage and/or lead create, develop and introduce commercial and credit-related initiatives</w:t>
      </w:r>
    </w:p>
    <w:p>
      <w:pPr>
        <w:pStyle w:val="Compact"/>
        <w:numPr>
          <w:numId w:val="1002"/>
          <w:ilvl w:val="0"/>
        </w:numPr>
      </w:pPr>
      <w:r>
        <w:t xml:space="preserve">Performs periodic inspections at Customer sites to audit accounts and ensure adherence to loan agreements and terms</w:t>
      </w:r>
    </w:p>
    <w:p>
      <w:pPr>
        <w:pStyle w:val="Compact"/>
        <w:numPr>
          <w:numId w:val="1002"/>
          <w:ilvl w:val="0"/>
        </w:numPr>
      </w:pPr>
      <w:r>
        <w:t xml:space="preserve">May communicates credit decisions to Relationship Managers and Account Managers</w:t>
      </w:r>
    </w:p>
    <w:p>
      <w:pPr>
        <w:pStyle w:val="Compact"/>
        <w:numPr>
          <w:numId w:val="1002"/>
          <w:ilvl w:val="0"/>
        </w:numPr>
      </w:pPr>
      <w:r>
        <w:t xml:space="preserve">May lead a team of Credit Analysts within a region or market</w:t>
      </w:r>
    </w:p>
    <w:p>
      <w:pPr>
        <w:pStyle w:val="Compact"/>
        <w:numPr>
          <w:numId w:val="1002"/>
          <w:ilvl w:val="0"/>
        </w:numPr>
      </w:pPr>
      <w:r>
        <w:t xml:space="preserve">Prepare written credit approval requests and present them verbally to credit approval committees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portfolio-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portfolio-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2021-10-28T13:33:02Z</dcterms:created>
  <dcterms:modified xsi:type="dcterms:W3CDTF">2021-10-28T13:33:02Z</dcterms:modified>
</cp:coreProperties>
</file>