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https://www.velvetjobs.com/job-descriptions/credit-manager</w:t>
        </w:r>
      </w:hyperlink>
    </w:p>
    <w:p>
      <w:pPr>
        <w:pStyle w:val="Heading1"/>
      </w:pPr>
      <w:bookmarkStart w:id="21" w:name="example-of-credit-manager-job-description"/>
      <w:r>
        <w:t xml:space="preserve">Example of Credit Manager Job Description</w:t>
      </w:r>
      <w:bookmarkEnd w:id="21"/>
    </w:p>
    <w:p>
      <w:pPr>
        <w:pStyle w:val="Compact"/>
      </w:pPr>
      <w:r>
        <w:t xml:space="preserve">Our innovative and growing company is searching for experienced candidates for the position of credit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redit-manager"/>
      <w:r>
        <w:t xml:space="preserve">Responsibilities for credit manager</w:t>
      </w:r>
      <w:bookmarkEnd w:id="22"/>
    </w:p>
    <w:p>
      <w:pPr>
        <w:pStyle w:val="Compact"/>
        <w:numPr>
          <w:numId w:val="1001"/>
          <w:ilvl w:val="0"/>
        </w:numPr>
      </w:pPr>
      <w:r>
        <w:t xml:space="preserve">Mine cardholder and company KPI metrics, identifying trends, opportunities and risk</w:t>
      </w:r>
    </w:p>
    <w:p>
      <w:pPr>
        <w:pStyle w:val="Compact"/>
        <w:numPr>
          <w:numId w:val="1001"/>
          <w:ilvl w:val="0"/>
        </w:numPr>
      </w:pPr>
      <w:r>
        <w:t xml:space="preserve">Partner with senior director to develop 3 year strategic plan</w:t>
      </w:r>
    </w:p>
    <w:p>
      <w:pPr>
        <w:pStyle w:val="Compact"/>
        <w:numPr>
          <w:numId w:val="1001"/>
          <w:ilvl w:val="0"/>
        </w:numPr>
      </w:pPr>
      <w:r>
        <w:t xml:space="preserve">A high degree of flexibility is required to adapt to a variety of tasks and functions</w:t>
      </w:r>
    </w:p>
    <w:p>
      <w:pPr>
        <w:pStyle w:val="Compact"/>
        <w:numPr>
          <w:numId w:val="1001"/>
          <w:ilvl w:val="0"/>
        </w:numPr>
      </w:pPr>
      <w:r>
        <w:t xml:space="preserve">Conducts new bulk customer reviews</w:t>
      </w:r>
    </w:p>
    <w:p>
      <w:pPr>
        <w:pStyle w:val="Compact"/>
        <w:numPr>
          <w:numId w:val="1001"/>
          <w:ilvl w:val="0"/>
        </w:numPr>
      </w:pPr>
      <w:r>
        <w:t xml:space="preserve">Manage the collection activity for "In Collections" accounts</w:t>
      </w:r>
    </w:p>
    <w:p>
      <w:pPr>
        <w:pStyle w:val="Compact"/>
        <w:numPr>
          <w:numId w:val="1001"/>
          <w:ilvl w:val="0"/>
        </w:numPr>
      </w:pPr>
      <w:r>
        <w:t xml:space="preserve">Monitor futures exchange clearing house commodity statements, for risk compliance purposes and to satisfy daily margin calls</w:t>
      </w:r>
    </w:p>
    <w:p>
      <w:pPr>
        <w:pStyle w:val="Compact"/>
        <w:numPr>
          <w:numId w:val="1001"/>
          <w:ilvl w:val="0"/>
        </w:numPr>
      </w:pPr>
      <w:r>
        <w:t xml:space="preserve">Responsible for reviewing aging weekly, along with potential bad debt for wholesale accounts</w:t>
      </w:r>
    </w:p>
    <w:p>
      <w:pPr>
        <w:pStyle w:val="Compact"/>
        <w:numPr>
          <w:numId w:val="1001"/>
          <w:ilvl w:val="0"/>
        </w:numPr>
      </w:pPr>
      <w:r>
        <w:t xml:space="preserve">Develop and manage predictive and segmentation models portfolio analytics</w:t>
      </w:r>
    </w:p>
    <w:p>
      <w:pPr>
        <w:pStyle w:val="Compact"/>
        <w:numPr>
          <w:numId w:val="1001"/>
          <w:ilvl w:val="0"/>
        </w:numPr>
      </w:pPr>
      <w:r>
        <w:t xml:space="preserve">Monitor and report on compliance conditions on an ongoing basis for domestic and international producers and customers</w:t>
      </w:r>
    </w:p>
    <w:p>
      <w:pPr>
        <w:pStyle w:val="Compact"/>
        <w:numPr>
          <w:numId w:val="1001"/>
          <w:ilvl w:val="0"/>
        </w:numPr>
      </w:pPr>
      <w:r>
        <w:t xml:space="preserve">Review producer and customer quality and performance on an ongoing basis</w:t>
      </w:r>
    </w:p>
    <w:p>
      <w:pPr>
        <w:pStyle w:val="Heading2"/>
      </w:pPr>
      <w:bookmarkStart w:id="23" w:name="qualifications-for-credit-manager"/>
      <w:r>
        <w:t xml:space="preserve">Qualifications for credit manager</w:t>
      </w:r>
      <w:bookmarkEnd w:id="23"/>
    </w:p>
    <w:p>
      <w:pPr>
        <w:pStyle w:val="Compact"/>
        <w:numPr>
          <w:numId w:val="1002"/>
          <w:ilvl w:val="0"/>
        </w:numPr>
      </w:pPr>
      <w:r>
        <w:t xml:space="preserve">Must have extensive credit control background</w:t>
      </w:r>
    </w:p>
    <w:p>
      <w:pPr>
        <w:pStyle w:val="Compact"/>
        <w:numPr>
          <w:numId w:val="1002"/>
          <w:ilvl w:val="0"/>
        </w:numPr>
      </w:pPr>
      <w:r>
        <w:t xml:space="preserve">Experience as a Credit Manager</w:t>
      </w:r>
    </w:p>
    <w:p>
      <w:pPr>
        <w:pStyle w:val="Compact"/>
        <w:numPr>
          <w:numId w:val="1002"/>
          <w:ilvl w:val="0"/>
        </w:numPr>
      </w:pPr>
      <w:r>
        <w:t xml:space="preserve">Excellent Excel and modelling skills</w:t>
      </w:r>
    </w:p>
    <w:p>
      <w:pPr>
        <w:pStyle w:val="Compact"/>
        <w:numPr>
          <w:numId w:val="1002"/>
          <w:ilvl w:val="0"/>
        </w:numPr>
      </w:pPr>
      <w:r>
        <w:t xml:space="preserve">The ideal candidate has at least 6 years of commercial credit analysis, financial statement analysis, and industry sector analysis to determine counterparty credit risk</w:t>
      </w:r>
    </w:p>
    <w:p>
      <w:pPr>
        <w:pStyle w:val="Compact"/>
        <w:numPr>
          <w:numId w:val="1002"/>
          <w:ilvl w:val="0"/>
        </w:numPr>
      </w:pPr>
      <w:r>
        <w:t xml:space="preserve">Candidates should have circa 5 years' experience working in credit control with a minimum of 3 of these years in a supervisory / team management position</w:t>
      </w:r>
    </w:p>
    <w:p>
      <w:pPr>
        <w:pStyle w:val="Compact"/>
        <w:numPr>
          <w:numId w:val="1002"/>
          <w:ilvl w:val="0"/>
        </w:numPr>
      </w:pPr>
      <w:r>
        <w:t xml:space="preserve">Experience with regulators such as the Federal Reserve, FINRA, OCC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di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di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2021-10-28T13:13:13Z</dcterms:created>
  <dcterms:modified xsi:type="dcterms:W3CDTF">2021-10-28T13:13:13Z</dcterms:modified>
</cp:coreProperties>
</file>